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3E1" w14:textId="77777777" w:rsidR="00756668" w:rsidRPr="004B584A" w:rsidRDefault="00756668" w:rsidP="00756668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FFDFCF" w14:textId="77777777" w:rsidR="00756668" w:rsidRPr="00A91EAB" w:rsidRDefault="00756668" w:rsidP="00756668">
      <w:pPr>
        <w:jc w:val="center"/>
        <w:outlineLvl w:val="0"/>
        <w:rPr>
          <w:rFonts w:eastAsia="Times New Roman" w:cstheme="minorHAnsi"/>
          <w:b/>
          <w:bCs/>
        </w:rPr>
      </w:pPr>
      <w:r w:rsidRPr="00A91EAB">
        <w:rPr>
          <w:rFonts w:eastAsia="Times New Roman" w:cstheme="minorHAnsi"/>
          <w:b/>
          <w:bCs/>
        </w:rPr>
        <w:t>The Portsmouth Port and Industrial Commission</w:t>
      </w:r>
    </w:p>
    <w:p w14:paraId="2D39BF59" w14:textId="77777777" w:rsidR="00756668" w:rsidRPr="00A91EAB" w:rsidRDefault="00756668" w:rsidP="00756668">
      <w:pPr>
        <w:jc w:val="center"/>
        <w:rPr>
          <w:rFonts w:eastAsia="Times New Roman" w:cstheme="minorHAnsi"/>
          <w:b/>
          <w:bCs/>
        </w:rPr>
      </w:pPr>
    </w:p>
    <w:p w14:paraId="1B6E8730" w14:textId="0A19BF4A" w:rsidR="00756668" w:rsidRPr="00A91EAB" w:rsidRDefault="00A07274" w:rsidP="00756668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February 27</w:t>
      </w:r>
      <w:r w:rsidR="00C707C3">
        <w:rPr>
          <w:rFonts w:eastAsia="Times New Roman" w:cstheme="minorHAnsi"/>
          <w:b/>
          <w:bCs/>
        </w:rPr>
        <w:t>, 2024</w:t>
      </w:r>
    </w:p>
    <w:p w14:paraId="7A44FC59" w14:textId="77777777" w:rsidR="00756668" w:rsidRPr="00A91EAB" w:rsidRDefault="00756668" w:rsidP="00756668">
      <w:pPr>
        <w:jc w:val="center"/>
        <w:rPr>
          <w:rFonts w:eastAsia="Times New Roman" w:cstheme="minorHAnsi"/>
          <w:b/>
          <w:bCs/>
        </w:rPr>
      </w:pPr>
    </w:p>
    <w:p w14:paraId="4391E036" w14:textId="77777777" w:rsidR="00756668" w:rsidRPr="00A91EAB" w:rsidRDefault="00756668" w:rsidP="00756668">
      <w:pPr>
        <w:rPr>
          <w:rFonts w:eastAsia="Times New Roman" w:cstheme="minorHAnsi"/>
        </w:rPr>
      </w:pPr>
    </w:p>
    <w:p w14:paraId="724D2B48" w14:textId="6C428172" w:rsidR="00A91EAB" w:rsidRDefault="00756668" w:rsidP="00A91EAB">
      <w:pPr>
        <w:outlineLvl w:val="0"/>
        <w:rPr>
          <w:rFonts w:eastAsia="Times New Roman" w:cstheme="minorHAnsi"/>
        </w:rPr>
      </w:pPr>
      <w:r w:rsidRPr="00A91EAB">
        <w:rPr>
          <w:rFonts w:eastAsia="Times New Roman" w:cstheme="minorHAnsi"/>
          <w:b/>
          <w:bCs/>
        </w:rPr>
        <w:t>COMISSIONERS PRESENT:</w:t>
      </w:r>
      <w:r w:rsidR="00FC7D38">
        <w:rPr>
          <w:rFonts w:eastAsia="Times New Roman" w:cstheme="minorHAnsi"/>
        </w:rPr>
        <w:tab/>
      </w:r>
      <w:r w:rsidRPr="00A91EAB">
        <w:rPr>
          <w:rFonts w:eastAsia="Times New Roman" w:cstheme="minorHAnsi"/>
        </w:rPr>
        <w:t>Angelia Allen</w:t>
      </w:r>
      <w:r w:rsidR="00FC7D38">
        <w:rPr>
          <w:rFonts w:eastAsia="Times New Roman" w:cstheme="minorHAnsi"/>
        </w:rPr>
        <w:t xml:space="preserve"> – Chair </w:t>
      </w:r>
    </w:p>
    <w:p w14:paraId="41A657D9" w14:textId="298DCD1D" w:rsidR="00A91EAB" w:rsidRDefault="00B92C98" w:rsidP="00FC7D38">
      <w:pPr>
        <w:ind w:left="2160" w:firstLine="720"/>
        <w:outlineLvl w:val="0"/>
        <w:rPr>
          <w:rFonts w:eastAsia="Times New Roman" w:cstheme="minorHAnsi"/>
        </w:rPr>
      </w:pPr>
      <w:r w:rsidRPr="00A91EAB">
        <w:rPr>
          <w:rFonts w:eastAsia="Times New Roman" w:cstheme="minorHAnsi"/>
        </w:rPr>
        <w:t>Ronald Peterman</w:t>
      </w:r>
      <w:r w:rsidR="009318D6">
        <w:rPr>
          <w:rFonts w:eastAsia="Times New Roman" w:cstheme="minorHAnsi"/>
        </w:rPr>
        <w:t xml:space="preserve"> – Vice Chair</w:t>
      </w:r>
    </w:p>
    <w:p w14:paraId="61FAC60F" w14:textId="3B47C37B" w:rsidR="00BF2CF3" w:rsidRDefault="00BF2CF3" w:rsidP="00FC7D38">
      <w:pPr>
        <w:ind w:left="2160" w:firstLine="72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Arnette McSwain – Treasurer </w:t>
      </w:r>
    </w:p>
    <w:p w14:paraId="4A498CBA" w14:textId="60CEB8C3" w:rsidR="00C707C3" w:rsidRDefault="00C707C3" w:rsidP="00FC7D38">
      <w:pPr>
        <w:ind w:left="2160" w:firstLine="72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Benjamin Foster – Commissioner</w:t>
      </w:r>
    </w:p>
    <w:p w14:paraId="212D9C48" w14:textId="411FAA70" w:rsidR="00C707C3" w:rsidRDefault="004E6045" w:rsidP="00FC7D38">
      <w:pPr>
        <w:ind w:left="2160" w:firstLine="72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Keith</w:t>
      </w:r>
      <w:r w:rsidR="00C707C3">
        <w:rPr>
          <w:rFonts w:eastAsia="Times New Roman" w:cstheme="minorHAnsi"/>
        </w:rPr>
        <w:t xml:space="preserve"> Rice – Commissioner</w:t>
      </w:r>
    </w:p>
    <w:p w14:paraId="124E59C5" w14:textId="7B12E2C1" w:rsidR="00C54BE8" w:rsidRDefault="00603DA3" w:rsidP="00C54BE8">
      <w:pPr>
        <w:ind w:left="2160" w:firstLine="72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Edward</w:t>
      </w:r>
      <w:r w:rsidR="00C707C3">
        <w:rPr>
          <w:rFonts w:eastAsia="Times New Roman" w:cstheme="minorHAnsi"/>
        </w:rPr>
        <w:t xml:space="preserve"> Barham</w:t>
      </w:r>
      <w:r>
        <w:rPr>
          <w:rFonts w:eastAsia="Times New Roman" w:cstheme="minorHAnsi"/>
        </w:rPr>
        <w:t>, III</w:t>
      </w:r>
      <w:r w:rsidR="00C707C3">
        <w:rPr>
          <w:rFonts w:eastAsia="Times New Roman" w:cstheme="minorHAnsi"/>
        </w:rPr>
        <w:t xml:space="preserve"> - Commissioner</w:t>
      </w:r>
      <w:r w:rsidR="00C54BE8" w:rsidRPr="00C54BE8">
        <w:rPr>
          <w:rFonts w:eastAsia="Times New Roman" w:cstheme="minorHAnsi"/>
        </w:rPr>
        <w:t xml:space="preserve"> </w:t>
      </w:r>
    </w:p>
    <w:p w14:paraId="4CE9CA19" w14:textId="36952237" w:rsidR="00C54BE8" w:rsidRDefault="00C54BE8" w:rsidP="00C54BE8">
      <w:pPr>
        <w:ind w:left="2160" w:firstLine="72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Peter Hansen – Commissioner</w:t>
      </w:r>
    </w:p>
    <w:p w14:paraId="5F46C9BD" w14:textId="0CAD319A" w:rsidR="00756668" w:rsidRPr="00A91EAB" w:rsidRDefault="00667893" w:rsidP="00756668">
      <w:pPr>
        <w:outlineLvl w:val="0"/>
        <w:rPr>
          <w:rFonts w:eastAsia="Times New Roman" w:cstheme="minorHAnsi"/>
        </w:rPr>
      </w:pPr>
      <w:r w:rsidRPr="00A91EAB">
        <w:rPr>
          <w:rFonts w:eastAsia="Times New Roman" w:cstheme="minorHAnsi"/>
        </w:rPr>
        <w:t xml:space="preserve">                          </w:t>
      </w:r>
    </w:p>
    <w:p w14:paraId="39B638FE" w14:textId="40029831" w:rsidR="00756668" w:rsidRPr="00A91EAB" w:rsidRDefault="00756668" w:rsidP="00FC7D38">
      <w:pPr>
        <w:rPr>
          <w:rFonts w:eastAsia="Times New Roman" w:cstheme="minorHAnsi"/>
        </w:rPr>
      </w:pPr>
      <w:r w:rsidRPr="00A91EAB">
        <w:rPr>
          <w:rFonts w:eastAsia="Times New Roman" w:cstheme="minorHAnsi"/>
          <w:b/>
        </w:rPr>
        <w:t>ALSO PRESENT:</w:t>
      </w:r>
      <w:r w:rsidR="00A91EAB">
        <w:rPr>
          <w:rFonts w:eastAsia="Times New Roman" w:cstheme="minorHAnsi"/>
        </w:rPr>
        <w:tab/>
      </w:r>
      <w:r w:rsidR="00A91EAB">
        <w:rPr>
          <w:rFonts w:eastAsia="Times New Roman" w:cstheme="minorHAnsi"/>
        </w:rPr>
        <w:tab/>
      </w:r>
      <w:r w:rsidR="009318D6">
        <w:rPr>
          <w:rFonts w:eastAsia="Times New Roman" w:cstheme="minorHAnsi"/>
        </w:rPr>
        <w:tab/>
      </w:r>
      <w:r w:rsidRPr="00A91EAB">
        <w:rPr>
          <w:rFonts w:eastAsia="Times New Roman" w:cstheme="minorHAnsi"/>
        </w:rPr>
        <w:t>Brian Donahue – Secretary</w:t>
      </w:r>
    </w:p>
    <w:p w14:paraId="3C1D1E8F" w14:textId="796E0898" w:rsidR="005802D3" w:rsidRDefault="00756668" w:rsidP="009318D6">
      <w:pPr>
        <w:ind w:left="2160" w:firstLine="720"/>
        <w:rPr>
          <w:rFonts w:eastAsia="Times New Roman" w:cstheme="minorHAnsi"/>
        </w:rPr>
      </w:pPr>
      <w:r w:rsidRPr="00A91EAB">
        <w:rPr>
          <w:rFonts w:eastAsia="Times New Roman" w:cstheme="minorHAnsi"/>
        </w:rPr>
        <w:t>Jeff Miller – Deputy City Attorne</w:t>
      </w:r>
      <w:r w:rsidR="008A55EB" w:rsidRPr="00A91EAB">
        <w:rPr>
          <w:rFonts w:eastAsia="Times New Roman" w:cstheme="minorHAnsi"/>
        </w:rPr>
        <w:t>y</w:t>
      </w:r>
    </w:p>
    <w:p w14:paraId="46B8B3AC" w14:textId="77777777" w:rsidR="00A07274" w:rsidRPr="00A91EAB" w:rsidRDefault="00A07274" w:rsidP="00A07274">
      <w:pPr>
        <w:ind w:left="2160" w:firstLine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Kelsey Swieringa - Assistant City Attorney </w:t>
      </w:r>
    </w:p>
    <w:p w14:paraId="217622F1" w14:textId="77777777" w:rsidR="00C54BE8" w:rsidRPr="00A91EAB" w:rsidRDefault="00C54BE8" w:rsidP="00C54BE8">
      <w:pPr>
        <w:ind w:left="2160" w:firstLine="720"/>
        <w:rPr>
          <w:rFonts w:eastAsia="Times New Roman" w:cstheme="minorHAnsi"/>
        </w:rPr>
      </w:pPr>
      <w:r w:rsidRPr="00A0278A">
        <w:rPr>
          <w:rFonts w:eastAsia="Times New Roman" w:cstheme="minorHAnsi"/>
        </w:rPr>
        <w:t>Chris Gullickson – Port of Virginia</w:t>
      </w:r>
    </w:p>
    <w:p w14:paraId="34A742A1" w14:textId="2643C24B" w:rsidR="00EB1FE9" w:rsidRDefault="00B601E0" w:rsidP="009318D6">
      <w:pPr>
        <w:ind w:left="2160" w:firstLine="720"/>
        <w:rPr>
          <w:rFonts w:eastAsia="Times New Roman" w:cstheme="minorHAnsi"/>
        </w:rPr>
      </w:pPr>
      <w:r w:rsidRPr="00A91EAB">
        <w:rPr>
          <w:rFonts w:eastAsia="Times New Roman" w:cstheme="minorHAnsi"/>
        </w:rPr>
        <w:t>Mark Hugel</w:t>
      </w:r>
      <w:r w:rsidR="00FC7D38">
        <w:rPr>
          <w:rFonts w:eastAsia="Times New Roman" w:cstheme="minorHAnsi"/>
        </w:rPr>
        <w:t xml:space="preserve"> – City Council Liaison </w:t>
      </w:r>
    </w:p>
    <w:p w14:paraId="0F4D0DAE" w14:textId="4DDD0F11" w:rsidR="005F788B" w:rsidRPr="00A91EAB" w:rsidRDefault="00C54BE8" w:rsidP="009318D6">
      <w:pPr>
        <w:ind w:left="2160" w:firstLine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LaKeitha Forrest - </w:t>
      </w:r>
      <w:r w:rsidR="005F788B">
        <w:rPr>
          <w:rFonts w:eastAsia="Times New Roman" w:cstheme="minorHAnsi"/>
        </w:rPr>
        <w:t>Finance</w:t>
      </w:r>
    </w:p>
    <w:p w14:paraId="4A95B58C" w14:textId="06C4CD48" w:rsidR="00FF27BE" w:rsidRPr="00A91EAB" w:rsidRDefault="00FF27BE" w:rsidP="00756668">
      <w:pPr>
        <w:rPr>
          <w:rFonts w:eastAsia="Times New Roman" w:cstheme="minorHAnsi"/>
        </w:rPr>
      </w:pPr>
      <w:r w:rsidRPr="00A91EAB">
        <w:rPr>
          <w:rFonts w:eastAsia="Times New Roman" w:cstheme="minorHAnsi"/>
        </w:rPr>
        <w:t xml:space="preserve">                                                                                     </w:t>
      </w:r>
    </w:p>
    <w:p w14:paraId="2B9B853F" w14:textId="5F44B799" w:rsidR="000208AD" w:rsidRDefault="00EB1FE9" w:rsidP="00C54BE8">
      <w:pPr>
        <w:rPr>
          <w:rFonts w:eastAsia="Times New Roman" w:cstheme="minorHAnsi"/>
        </w:rPr>
      </w:pPr>
      <w:r w:rsidRPr="00A91EAB">
        <w:rPr>
          <w:rFonts w:eastAsia="Times New Roman" w:cstheme="minorHAnsi"/>
          <w:b/>
          <w:bCs/>
        </w:rPr>
        <w:t>GUEST:</w:t>
      </w:r>
      <w:r w:rsidR="00A91EAB">
        <w:rPr>
          <w:rFonts w:eastAsia="Times New Roman" w:cstheme="minorHAnsi"/>
          <w:b/>
          <w:bCs/>
        </w:rPr>
        <w:tab/>
      </w:r>
      <w:r w:rsidR="00A91EAB">
        <w:rPr>
          <w:rFonts w:eastAsia="Times New Roman" w:cstheme="minorHAnsi"/>
          <w:b/>
          <w:bCs/>
        </w:rPr>
        <w:tab/>
      </w:r>
      <w:r w:rsidR="00A91EAB">
        <w:rPr>
          <w:rFonts w:eastAsia="Times New Roman" w:cstheme="minorHAnsi"/>
          <w:b/>
          <w:bCs/>
        </w:rPr>
        <w:tab/>
      </w:r>
      <w:r w:rsidR="009318D6">
        <w:rPr>
          <w:rFonts w:eastAsia="Times New Roman" w:cstheme="minorHAnsi"/>
          <w:b/>
          <w:bCs/>
        </w:rPr>
        <w:tab/>
      </w:r>
      <w:r w:rsidR="00C54BE8">
        <w:rPr>
          <w:rFonts w:eastAsia="Times New Roman" w:cstheme="minorHAnsi"/>
        </w:rPr>
        <w:t>Steve Edwards-Interim City Assessor</w:t>
      </w:r>
    </w:p>
    <w:p w14:paraId="701B6ED4" w14:textId="482E696F" w:rsidR="0003501F" w:rsidRPr="00A91EAB" w:rsidRDefault="0003501F" w:rsidP="00C54BE8">
      <w:pPr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Dorothy Morgan – Deputy City Assessor</w:t>
      </w:r>
    </w:p>
    <w:p w14:paraId="4BD45FB7" w14:textId="7D20280C" w:rsidR="00756668" w:rsidRPr="00A91EAB" w:rsidRDefault="00756668" w:rsidP="00756668">
      <w:pPr>
        <w:rPr>
          <w:rFonts w:eastAsia="Times New Roman" w:cstheme="minorHAnsi"/>
        </w:rPr>
      </w:pPr>
      <w:r w:rsidRPr="00A91EAB">
        <w:rPr>
          <w:rFonts w:eastAsia="Times New Roman" w:cstheme="minorHAnsi"/>
        </w:rPr>
        <w:t xml:space="preserve"> </w:t>
      </w:r>
    </w:p>
    <w:p w14:paraId="758DBE93" w14:textId="27C73137" w:rsidR="006F6DA2" w:rsidRDefault="00756668" w:rsidP="005F788B">
      <w:pPr>
        <w:rPr>
          <w:rFonts w:eastAsia="Times New Roman" w:cstheme="minorHAnsi"/>
        </w:rPr>
      </w:pPr>
      <w:r w:rsidRPr="00A91EAB">
        <w:rPr>
          <w:rFonts w:eastAsia="Times New Roman" w:cstheme="minorHAnsi"/>
          <w:b/>
          <w:bCs/>
        </w:rPr>
        <w:t>ABSENT:</w:t>
      </w:r>
      <w:r w:rsidR="00A91EAB">
        <w:rPr>
          <w:rFonts w:eastAsia="Times New Roman" w:cstheme="minorHAnsi"/>
          <w:b/>
          <w:bCs/>
        </w:rPr>
        <w:tab/>
      </w:r>
      <w:r w:rsidR="00FC7D38">
        <w:rPr>
          <w:rFonts w:eastAsia="Times New Roman" w:cstheme="minorHAnsi"/>
          <w:b/>
          <w:bCs/>
        </w:rPr>
        <w:tab/>
      </w:r>
      <w:r w:rsidR="009318D6">
        <w:rPr>
          <w:rFonts w:eastAsia="Times New Roman" w:cstheme="minorHAnsi"/>
          <w:b/>
          <w:bCs/>
        </w:rPr>
        <w:tab/>
      </w:r>
      <w:r w:rsidR="006F6DA2" w:rsidRPr="00A91EAB">
        <w:rPr>
          <w:rFonts w:eastAsia="Times New Roman" w:cstheme="minorHAnsi"/>
        </w:rPr>
        <w:t>Flora Berisha</w:t>
      </w:r>
      <w:r w:rsidR="00FC7D38">
        <w:rPr>
          <w:rFonts w:eastAsia="Times New Roman" w:cstheme="minorHAnsi"/>
        </w:rPr>
        <w:t xml:space="preserve"> – </w:t>
      </w:r>
      <w:r w:rsidR="006F6DA2" w:rsidRPr="00A91EAB">
        <w:rPr>
          <w:rFonts w:eastAsia="Times New Roman" w:cstheme="minorHAnsi"/>
        </w:rPr>
        <w:t>Finance</w:t>
      </w:r>
    </w:p>
    <w:p w14:paraId="71C3C82F" w14:textId="77777777" w:rsidR="00C54BE8" w:rsidRPr="00A91EAB" w:rsidRDefault="00C54BE8" w:rsidP="00C54BE8">
      <w:pPr>
        <w:ind w:left="2160" w:firstLine="720"/>
        <w:rPr>
          <w:rFonts w:eastAsia="Times New Roman" w:cstheme="minorHAnsi"/>
        </w:rPr>
      </w:pPr>
      <w:r>
        <w:rPr>
          <w:rFonts w:eastAsia="Times New Roman" w:cstheme="minorHAnsi"/>
        </w:rPr>
        <w:t>Kyera Pope - Finance</w:t>
      </w:r>
    </w:p>
    <w:p w14:paraId="0BC91851" w14:textId="377FF73A" w:rsidR="00EB1FE9" w:rsidRPr="00A91EAB" w:rsidRDefault="005802D3" w:rsidP="009318D6">
      <w:pPr>
        <w:ind w:left="2160" w:firstLine="720"/>
        <w:rPr>
          <w:rFonts w:eastAsia="Times New Roman" w:cstheme="minorHAnsi"/>
        </w:rPr>
      </w:pPr>
      <w:r w:rsidRPr="00A91EAB">
        <w:rPr>
          <w:rFonts w:eastAsia="Times New Roman" w:cstheme="minorHAnsi"/>
        </w:rPr>
        <w:t>Mimi Terry – Interim City Manager</w:t>
      </w:r>
      <w:r w:rsidR="009318D6">
        <w:rPr>
          <w:rFonts w:eastAsia="Times New Roman" w:cstheme="minorHAnsi"/>
        </w:rPr>
        <w:tab/>
      </w:r>
      <w:r w:rsidR="00F44C04" w:rsidRPr="00A91EAB">
        <w:rPr>
          <w:rFonts w:eastAsia="Times New Roman" w:cstheme="minorHAnsi"/>
        </w:rPr>
        <w:tab/>
      </w:r>
    </w:p>
    <w:p w14:paraId="6BBB4A81" w14:textId="4566574C" w:rsidR="005F788B" w:rsidRPr="00A91EAB" w:rsidRDefault="009318D6" w:rsidP="009318D6">
      <w:pPr>
        <w:ind w:left="2160" w:firstLine="720"/>
        <w:rPr>
          <w:rFonts w:eastAsia="Times New Roman" w:cstheme="minorHAnsi"/>
        </w:rPr>
      </w:pPr>
      <w:r w:rsidRPr="00A91EAB">
        <w:rPr>
          <w:rFonts w:eastAsia="Times New Roman" w:cstheme="minorHAnsi"/>
        </w:rPr>
        <w:t>De’Andre Barnes</w:t>
      </w:r>
      <w:r>
        <w:rPr>
          <w:rFonts w:eastAsia="Times New Roman" w:cstheme="minorHAnsi"/>
        </w:rPr>
        <w:t xml:space="preserve"> – City Council Liaison </w:t>
      </w:r>
    </w:p>
    <w:p w14:paraId="03FA879D" w14:textId="77777777" w:rsidR="00756668" w:rsidRPr="00A91EAB" w:rsidRDefault="00756668" w:rsidP="00756668">
      <w:pPr>
        <w:widowControl w:val="0"/>
        <w:spacing w:before="240"/>
        <w:rPr>
          <w:rFonts w:eastAsia="Times New Roman" w:cstheme="minorHAnsi"/>
          <w:b/>
        </w:rPr>
      </w:pPr>
      <w:r w:rsidRPr="00A91EAB">
        <w:rPr>
          <w:rFonts w:eastAsia="Times New Roman" w:cstheme="minorHAnsi"/>
          <w:b/>
        </w:rPr>
        <w:t>___________________________________________________________________</w:t>
      </w:r>
    </w:p>
    <w:p w14:paraId="3C2D6771" w14:textId="77777777" w:rsidR="0003501F" w:rsidRDefault="0003501F" w:rsidP="00756668">
      <w:pPr>
        <w:rPr>
          <w:rFonts w:eastAsia="Times New Roman" w:cstheme="minorHAnsi"/>
        </w:rPr>
      </w:pPr>
    </w:p>
    <w:p w14:paraId="2B1F9868" w14:textId="77777777" w:rsidR="0030253D" w:rsidRDefault="0030253D" w:rsidP="00756668">
      <w:pPr>
        <w:rPr>
          <w:rFonts w:eastAsia="Times New Roman" w:cstheme="minorHAnsi"/>
          <w:b/>
          <w:u w:val="single"/>
        </w:rPr>
      </w:pPr>
    </w:p>
    <w:p w14:paraId="7C144979" w14:textId="77777777" w:rsidR="0003501F" w:rsidRDefault="0003501F" w:rsidP="00756668">
      <w:pPr>
        <w:rPr>
          <w:rFonts w:eastAsia="Times New Roman" w:cstheme="minorHAnsi"/>
          <w:b/>
          <w:u w:val="single"/>
        </w:rPr>
      </w:pPr>
    </w:p>
    <w:p w14:paraId="27BD1352" w14:textId="34E62488" w:rsidR="00756668" w:rsidRPr="00A91EAB" w:rsidRDefault="00756668" w:rsidP="00756668">
      <w:pPr>
        <w:rPr>
          <w:rFonts w:eastAsia="Times New Roman" w:cstheme="minorHAnsi"/>
          <w:b/>
          <w:u w:val="single"/>
        </w:rPr>
      </w:pPr>
      <w:r w:rsidRPr="00A91EAB">
        <w:rPr>
          <w:rFonts w:eastAsia="Times New Roman" w:cstheme="minorHAnsi"/>
          <w:b/>
          <w:u w:val="single"/>
        </w:rPr>
        <w:t>Welcome &amp; Call to Order</w:t>
      </w:r>
      <w:r w:rsidR="00450817" w:rsidRPr="00A91EAB">
        <w:rPr>
          <w:rFonts w:eastAsia="Times New Roman" w:cstheme="minorHAnsi"/>
          <w:b/>
          <w:u w:val="single"/>
        </w:rPr>
        <w:t xml:space="preserve"> </w:t>
      </w:r>
    </w:p>
    <w:p w14:paraId="1B9B0769" w14:textId="7947E67F" w:rsidR="00756668" w:rsidRPr="00A91EAB" w:rsidRDefault="00756668" w:rsidP="00756668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A91EAB">
        <w:rPr>
          <w:rFonts w:eastAsia="Times New Roman" w:cstheme="minorHAnsi"/>
        </w:rPr>
        <w:t>The Chairman called the meeting to order at 9:</w:t>
      </w:r>
      <w:r w:rsidR="000D065A">
        <w:rPr>
          <w:rFonts w:eastAsia="Times New Roman" w:cstheme="minorHAnsi"/>
        </w:rPr>
        <w:t>02</w:t>
      </w:r>
      <w:r w:rsidRPr="00A91EAB">
        <w:rPr>
          <w:rFonts w:eastAsia="Times New Roman" w:cstheme="minorHAnsi"/>
        </w:rPr>
        <w:t xml:space="preserve"> a.m. </w:t>
      </w:r>
    </w:p>
    <w:p w14:paraId="2577F9B9" w14:textId="77777777" w:rsidR="00756668" w:rsidRPr="00A91EAB" w:rsidRDefault="00756668" w:rsidP="00756668">
      <w:pPr>
        <w:rPr>
          <w:rFonts w:eastAsia="Times New Roman" w:cstheme="minorHAnsi"/>
          <w:b/>
          <w:u w:val="single"/>
        </w:rPr>
      </w:pPr>
      <w:r w:rsidRPr="00A91EAB">
        <w:rPr>
          <w:rFonts w:eastAsia="Times New Roman" w:cstheme="minorHAnsi"/>
          <w:bCs/>
          <w:u w:val="single"/>
        </w:rPr>
        <w:br/>
      </w:r>
      <w:r w:rsidRPr="00A91EAB">
        <w:rPr>
          <w:rFonts w:eastAsia="Times New Roman" w:cstheme="minorHAnsi"/>
          <w:b/>
          <w:u w:val="single"/>
        </w:rPr>
        <w:t xml:space="preserve">Roll Call </w:t>
      </w:r>
    </w:p>
    <w:p w14:paraId="06B3F8FD" w14:textId="079AFC41" w:rsidR="00756668" w:rsidRPr="004B64C6" w:rsidRDefault="00756668" w:rsidP="00756668">
      <w:pPr>
        <w:pStyle w:val="ListParagraph"/>
        <w:numPr>
          <w:ilvl w:val="0"/>
          <w:numId w:val="2"/>
        </w:numPr>
        <w:rPr>
          <w:rFonts w:eastAsia="Times New Roman" w:cstheme="minorHAnsi"/>
          <w:bCs/>
        </w:rPr>
      </w:pPr>
      <w:r w:rsidRPr="004B64C6">
        <w:rPr>
          <w:rFonts w:eastAsia="Times New Roman" w:cstheme="minorHAnsi"/>
          <w:bCs/>
        </w:rPr>
        <w:t xml:space="preserve">Mr. Donahue called roll.  </w:t>
      </w:r>
      <w:r w:rsidR="004B64C6" w:rsidRPr="004B64C6">
        <w:rPr>
          <w:rFonts w:eastAsia="Times New Roman" w:cstheme="minorHAnsi"/>
          <w:bCs/>
        </w:rPr>
        <w:t xml:space="preserve">A quorum was present. </w:t>
      </w:r>
    </w:p>
    <w:p w14:paraId="3657DAC1" w14:textId="77777777" w:rsidR="00450817" w:rsidRPr="00A91EAB" w:rsidRDefault="00450817" w:rsidP="00756668">
      <w:pPr>
        <w:rPr>
          <w:rFonts w:eastAsia="Times New Roman" w:cstheme="minorHAnsi"/>
          <w:bCs/>
          <w:u w:val="single"/>
        </w:rPr>
      </w:pPr>
    </w:p>
    <w:p w14:paraId="2ACA9646" w14:textId="77777777" w:rsidR="00756668" w:rsidRPr="00A91EAB" w:rsidRDefault="00756668" w:rsidP="00756668">
      <w:pPr>
        <w:rPr>
          <w:rFonts w:eastAsia="Times New Roman" w:cstheme="minorHAnsi"/>
          <w:b/>
          <w:u w:val="single"/>
        </w:rPr>
      </w:pPr>
      <w:r w:rsidRPr="00A91EAB">
        <w:rPr>
          <w:rFonts w:eastAsia="Times New Roman" w:cstheme="minorHAnsi"/>
          <w:b/>
          <w:u w:val="single"/>
        </w:rPr>
        <w:t>Minutes</w:t>
      </w:r>
    </w:p>
    <w:p w14:paraId="38F3CB14" w14:textId="1901EB7B" w:rsidR="00756668" w:rsidRPr="00A91EAB" w:rsidRDefault="00756668" w:rsidP="00756668">
      <w:pPr>
        <w:pStyle w:val="ListParagraph"/>
        <w:numPr>
          <w:ilvl w:val="0"/>
          <w:numId w:val="1"/>
        </w:numPr>
        <w:ind w:hanging="360"/>
        <w:rPr>
          <w:rFonts w:eastAsia="Times New Roman" w:cstheme="minorHAnsi"/>
          <w:b/>
          <w:u w:val="single"/>
        </w:rPr>
      </w:pPr>
      <w:bookmarkStart w:id="0" w:name="_Hlk536793018"/>
      <w:bookmarkStart w:id="1" w:name="_Hlk64984140"/>
      <w:r w:rsidRPr="00A91EAB">
        <w:rPr>
          <w:rFonts w:eastAsia="Times New Roman" w:cstheme="minorHAnsi"/>
          <w:color w:val="131313"/>
          <w:w w:val="105"/>
        </w:rPr>
        <w:t>The minutes from th</w:t>
      </w:r>
      <w:bookmarkStart w:id="2" w:name="_Hlk129174060"/>
      <w:r w:rsidR="0037694A">
        <w:rPr>
          <w:rFonts w:eastAsia="Times New Roman" w:cstheme="minorHAnsi"/>
          <w:color w:val="131313"/>
          <w:w w:val="105"/>
        </w:rPr>
        <w:t xml:space="preserve">e </w:t>
      </w:r>
      <w:bookmarkEnd w:id="2"/>
      <w:r w:rsidR="00C54BE8">
        <w:rPr>
          <w:rFonts w:eastAsia="Times New Roman" w:cstheme="minorHAnsi"/>
          <w:color w:val="131313"/>
          <w:w w:val="105"/>
        </w:rPr>
        <w:t>January 23, 2024</w:t>
      </w:r>
      <w:r w:rsidRPr="00A91EAB">
        <w:rPr>
          <w:rFonts w:eastAsia="Times New Roman" w:cstheme="minorHAnsi"/>
          <w:color w:val="131313"/>
          <w:w w:val="105"/>
        </w:rPr>
        <w:t>, Regular Minutes were reviewed.</w:t>
      </w:r>
    </w:p>
    <w:p w14:paraId="6A02FF8D" w14:textId="77777777" w:rsidR="00F44C04" w:rsidRPr="00A91EAB" w:rsidRDefault="00F44C04" w:rsidP="00F44C04">
      <w:pPr>
        <w:pStyle w:val="ListParagraph"/>
        <w:rPr>
          <w:rFonts w:eastAsia="Times New Roman" w:cstheme="minorHAnsi"/>
          <w:b/>
          <w:u w:val="single"/>
        </w:rPr>
      </w:pPr>
    </w:p>
    <w:p w14:paraId="7BC29B53" w14:textId="7C0B9B70" w:rsidR="00756668" w:rsidRDefault="00756668" w:rsidP="00756668">
      <w:pPr>
        <w:pStyle w:val="ListParagraph"/>
        <w:jc w:val="both"/>
        <w:rPr>
          <w:rFonts w:eastAsia="Times New Roman" w:cstheme="minorHAnsi"/>
          <w:lang w:eastAsia="x-none"/>
        </w:rPr>
      </w:pPr>
      <w:r w:rsidRPr="009D1EAC">
        <w:rPr>
          <w:rFonts w:eastAsia="Times New Roman" w:cstheme="minorHAnsi"/>
          <w:b/>
          <w:bCs/>
          <w:u w:val="single"/>
          <w:lang w:eastAsia="x-none"/>
        </w:rPr>
        <w:t>Action:</w:t>
      </w:r>
      <w:r w:rsidRPr="009D1EAC">
        <w:rPr>
          <w:rFonts w:eastAsia="Times New Roman" w:cstheme="minorHAnsi"/>
          <w:lang w:eastAsia="x-none"/>
        </w:rPr>
        <w:t xml:space="preserve">  </w:t>
      </w:r>
      <w:bookmarkStart w:id="3" w:name="_Hlk94097151"/>
      <w:r w:rsidRPr="009D1EAC">
        <w:rPr>
          <w:rFonts w:eastAsia="Times New Roman" w:cstheme="minorHAnsi"/>
          <w:lang w:eastAsia="x-none"/>
        </w:rPr>
        <w:t xml:space="preserve">On a motion by </w:t>
      </w:r>
      <w:r w:rsidR="005C7269" w:rsidRPr="009D1EAC">
        <w:rPr>
          <w:rFonts w:eastAsia="Times New Roman" w:cstheme="minorHAnsi"/>
          <w:lang w:eastAsia="x-none"/>
        </w:rPr>
        <w:t>Mr.</w:t>
      </w:r>
      <w:r w:rsidR="00C54BE8">
        <w:rPr>
          <w:rFonts w:eastAsia="Times New Roman" w:cstheme="minorHAnsi"/>
          <w:lang w:eastAsia="x-none"/>
        </w:rPr>
        <w:t xml:space="preserve"> Barham</w:t>
      </w:r>
      <w:r w:rsidR="009D1EAC" w:rsidRPr="009D1EAC">
        <w:rPr>
          <w:rFonts w:eastAsia="Times New Roman" w:cstheme="minorHAnsi"/>
          <w:lang w:eastAsia="x-none"/>
        </w:rPr>
        <w:t xml:space="preserve"> </w:t>
      </w:r>
      <w:r w:rsidRPr="009D1EAC">
        <w:rPr>
          <w:rFonts w:eastAsia="Times New Roman" w:cstheme="minorHAnsi"/>
          <w:lang w:eastAsia="x-none"/>
        </w:rPr>
        <w:t xml:space="preserve">and seconded by </w:t>
      </w:r>
      <w:r w:rsidR="00C54BE8">
        <w:rPr>
          <w:rFonts w:eastAsia="Times New Roman" w:cstheme="minorHAnsi"/>
          <w:lang w:eastAsia="x-none"/>
        </w:rPr>
        <w:t>Mr. Foster</w:t>
      </w:r>
      <w:r w:rsidRPr="009D1EAC">
        <w:rPr>
          <w:rFonts w:eastAsia="Times New Roman" w:cstheme="minorHAnsi"/>
          <w:lang w:eastAsia="x-none"/>
        </w:rPr>
        <w:t>, the Commissioners approved the minutes from the</w:t>
      </w:r>
      <w:r w:rsidRPr="009D1EAC">
        <w:rPr>
          <w:rFonts w:eastAsia="Times New Roman" w:cstheme="minorHAnsi"/>
          <w:color w:val="131313"/>
          <w:w w:val="105"/>
        </w:rPr>
        <w:t xml:space="preserve"> </w:t>
      </w:r>
      <w:r w:rsidR="00C54BE8">
        <w:rPr>
          <w:rFonts w:eastAsia="Times New Roman" w:cstheme="minorHAnsi"/>
          <w:color w:val="131313"/>
          <w:w w:val="105"/>
        </w:rPr>
        <w:t xml:space="preserve">January 23, 2024, </w:t>
      </w:r>
      <w:r w:rsidRPr="009D1EAC">
        <w:rPr>
          <w:rFonts w:eastAsia="Times New Roman" w:cstheme="minorHAnsi"/>
          <w:color w:val="131313"/>
          <w:w w:val="105"/>
        </w:rPr>
        <w:t xml:space="preserve">Regular </w:t>
      </w:r>
      <w:bookmarkStart w:id="4" w:name="_Hlk10099420"/>
      <w:r w:rsidR="009D1EAC" w:rsidRPr="009D1EAC">
        <w:rPr>
          <w:rFonts w:eastAsia="Times New Roman" w:cstheme="minorHAnsi"/>
          <w:color w:val="131313"/>
          <w:w w:val="105"/>
        </w:rPr>
        <w:t>Meeting</w:t>
      </w:r>
      <w:r w:rsidR="00576728" w:rsidRPr="009D1EAC">
        <w:rPr>
          <w:rFonts w:eastAsia="Times New Roman" w:cstheme="minorHAnsi"/>
          <w:lang w:eastAsia="x-none"/>
        </w:rPr>
        <w:t>.</w:t>
      </w:r>
    </w:p>
    <w:p w14:paraId="6BFDE889" w14:textId="77777777" w:rsidR="0003501F" w:rsidRPr="009D1EAC" w:rsidRDefault="0003501F" w:rsidP="00756668">
      <w:pPr>
        <w:pStyle w:val="ListParagraph"/>
        <w:jc w:val="both"/>
        <w:rPr>
          <w:rFonts w:eastAsia="Times New Roman" w:cstheme="minorHAnsi"/>
          <w:lang w:eastAsia="x-none"/>
        </w:rPr>
      </w:pPr>
    </w:p>
    <w:bookmarkEnd w:id="3"/>
    <w:bookmarkEnd w:id="4"/>
    <w:p w14:paraId="339EC6ED" w14:textId="0D118925" w:rsidR="00765C6D" w:rsidRDefault="00765C6D" w:rsidP="005C7269">
      <w:pPr>
        <w:ind w:left="705"/>
        <w:jc w:val="both"/>
        <w:rPr>
          <w:rFonts w:eastAsia="Times New Roman" w:cstheme="minorHAnsi"/>
          <w:lang w:eastAsia="x-none"/>
        </w:rPr>
      </w:pPr>
      <w:r w:rsidRPr="009D1EAC">
        <w:rPr>
          <w:rFonts w:eastAsia="Times New Roman" w:cstheme="minorHAnsi"/>
          <w:b/>
          <w:lang w:val="x-none" w:eastAsia="x-none"/>
        </w:rPr>
        <w:t>Roll Call Vote:</w:t>
      </w:r>
      <w:r w:rsidRPr="009D1EAC">
        <w:rPr>
          <w:rFonts w:eastAsia="Times New Roman" w:cstheme="minorHAnsi"/>
          <w:lang w:val="x-none" w:eastAsia="x-none"/>
        </w:rPr>
        <w:t xml:space="preserve">  </w:t>
      </w:r>
      <w:r w:rsidRPr="009D1EAC">
        <w:rPr>
          <w:rFonts w:eastAsia="Times New Roman" w:cstheme="minorHAnsi"/>
          <w:lang w:eastAsia="x-none"/>
        </w:rPr>
        <w:t xml:space="preserve">Mr. Peterman - yes; Ms. McSwain - </w:t>
      </w:r>
      <w:r w:rsidR="0037694A">
        <w:rPr>
          <w:rFonts w:eastAsia="Times New Roman" w:cstheme="minorHAnsi"/>
          <w:lang w:eastAsia="x-none"/>
        </w:rPr>
        <w:t>yes</w:t>
      </w:r>
      <w:r w:rsidRPr="009D1EAC">
        <w:rPr>
          <w:rFonts w:eastAsia="Times New Roman" w:cstheme="minorHAnsi"/>
          <w:lang w:eastAsia="x-none"/>
        </w:rPr>
        <w:t xml:space="preserve">; </w:t>
      </w:r>
      <w:r w:rsidR="00F052C5" w:rsidRPr="009D1EAC">
        <w:rPr>
          <w:rFonts w:eastAsia="Times New Roman" w:cstheme="minorHAnsi"/>
          <w:lang w:eastAsia="x-none"/>
        </w:rPr>
        <w:t xml:space="preserve">Mr. Hansen - </w:t>
      </w:r>
      <w:r w:rsidR="00C54BE8">
        <w:rPr>
          <w:rFonts w:eastAsia="Times New Roman" w:cstheme="minorHAnsi"/>
          <w:lang w:eastAsia="x-none"/>
        </w:rPr>
        <w:t>yes</w:t>
      </w:r>
      <w:r w:rsidR="00F052C5" w:rsidRPr="009D1EAC">
        <w:rPr>
          <w:rFonts w:eastAsia="Times New Roman" w:cstheme="minorHAnsi"/>
          <w:lang w:eastAsia="x-none"/>
        </w:rPr>
        <w:t xml:space="preserve">; </w:t>
      </w:r>
      <w:r w:rsidRPr="009D1EAC">
        <w:rPr>
          <w:rFonts w:eastAsia="Times New Roman" w:cstheme="minorHAnsi"/>
          <w:lang w:eastAsia="x-none"/>
        </w:rPr>
        <w:t>Ms. Allen-yes</w:t>
      </w:r>
      <w:r w:rsidR="000D065A">
        <w:rPr>
          <w:rFonts w:eastAsia="Times New Roman" w:cstheme="minorHAnsi"/>
          <w:lang w:eastAsia="x-none"/>
        </w:rPr>
        <w:t xml:space="preserve">; </w:t>
      </w:r>
      <w:r w:rsidR="004B64C6">
        <w:rPr>
          <w:rFonts w:eastAsia="Times New Roman" w:cstheme="minorHAnsi"/>
          <w:lang w:eastAsia="x-none"/>
        </w:rPr>
        <w:t xml:space="preserve">Mr. Foster – yes; </w:t>
      </w:r>
      <w:r w:rsidR="000D065A">
        <w:rPr>
          <w:rFonts w:eastAsia="Times New Roman" w:cstheme="minorHAnsi"/>
          <w:lang w:eastAsia="x-none"/>
        </w:rPr>
        <w:t>Mr. Rice – yes; Mr. Barham - yes</w:t>
      </w:r>
      <w:r w:rsidR="00576728" w:rsidRPr="009D1EAC">
        <w:rPr>
          <w:rFonts w:eastAsia="Times New Roman" w:cstheme="minorHAnsi"/>
          <w:lang w:eastAsia="x-none"/>
        </w:rPr>
        <w:t xml:space="preserve">. Approved </w:t>
      </w:r>
      <w:r w:rsidR="00C54BE8">
        <w:rPr>
          <w:rFonts w:eastAsia="Times New Roman" w:cstheme="minorHAnsi"/>
          <w:lang w:eastAsia="x-none"/>
        </w:rPr>
        <w:t>7</w:t>
      </w:r>
      <w:r w:rsidR="00576728" w:rsidRPr="009D1EAC">
        <w:rPr>
          <w:rFonts w:eastAsia="Times New Roman" w:cstheme="minorHAnsi"/>
          <w:lang w:eastAsia="x-none"/>
        </w:rPr>
        <w:t>-0 vote.</w:t>
      </w:r>
    </w:p>
    <w:p w14:paraId="2E557AAC" w14:textId="77777777" w:rsidR="0003501F" w:rsidRDefault="0003501F" w:rsidP="005C7269">
      <w:pPr>
        <w:ind w:left="705"/>
        <w:jc w:val="both"/>
        <w:rPr>
          <w:rFonts w:eastAsia="Times New Roman" w:cstheme="minorHAnsi"/>
          <w:lang w:eastAsia="x-none"/>
        </w:rPr>
      </w:pPr>
    </w:p>
    <w:p w14:paraId="313663B2" w14:textId="77777777" w:rsidR="0003501F" w:rsidRDefault="0003501F" w:rsidP="005C7269">
      <w:pPr>
        <w:ind w:left="705"/>
        <w:jc w:val="both"/>
        <w:rPr>
          <w:rFonts w:eastAsia="Times New Roman" w:cstheme="minorHAnsi"/>
          <w:lang w:eastAsia="x-none"/>
        </w:rPr>
      </w:pPr>
    </w:p>
    <w:p w14:paraId="7AAF779F" w14:textId="77777777" w:rsidR="0003501F" w:rsidRDefault="0003501F" w:rsidP="005C7269">
      <w:pPr>
        <w:ind w:left="705"/>
        <w:jc w:val="both"/>
        <w:rPr>
          <w:rFonts w:eastAsia="Times New Roman" w:cstheme="minorHAnsi"/>
          <w:lang w:eastAsia="x-none"/>
        </w:rPr>
      </w:pPr>
    </w:p>
    <w:p w14:paraId="182D5857" w14:textId="77777777" w:rsidR="0003501F" w:rsidRDefault="0003501F" w:rsidP="005C7269">
      <w:pPr>
        <w:ind w:left="705"/>
        <w:jc w:val="both"/>
        <w:rPr>
          <w:rFonts w:eastAsia="Times New Roman" w:cstheme="minorHAnsi"/>
          <w:lang w:eastAsia="x-none"/>
        </w:rPr>
      </w:pPr>
    </w:p>
    <w:p w14:paraId="658709F1" w14:textId="77777777" w:rsidR="00FB0A32" w:rsidRPr="00A91EAB" w:rsidRDefault="00FB0A32" w:rsidP="00FB0A32">
      <w:pPr>
        <w:jc w:val="both"/>
        <w:rPr>
          <w:rFonts w:eastAsia="Times New Roman" w:cstheme="minorHAnsi"/>
          <w:b/>
          <w:bCs/>
          <w:u w:val="single"/>
          <w:lang w:eastAsia="x-none"/>
        </w:rPr>
      </w:pPr>
    </w:p>
    <w:p w14:paraId="12B716BB" w14:textId="14188DDA" w:rsidR="008369C5" w:rsidRPr="007F6732" w:rsidRDefault="00FB0A32" w:rsidP="007F6732">
      <w:pPr>
        <w:jc w:val="both"/>
        <w:rPr>
          <w:rFonts w:eastAsia="Times New Roman" w:cstheme="minorHAnsi"/>
          <w:b/>
          <w:bCs/>
          <w:u w:val="single"/>
          <w:lang w:eastAsia="x-none"/>
        </w:rPr>
      </w:pPr>
      <w:r w:rsidRPr="007F6732">
        <w:rPr>
          <w:rFonts w:eastAsia="Times New Roman" w:cstheme="minorHAnsi"/>
          <w:b/>
          <w:bCs/>
          <w:u w:val="single"/>
          <w:lang w:eastAsia="x-none"/>
        </w:rPr>
        <w:t>Financials</w:t>
      </w:r>
      <w:bookmarkStart w:id="5" w:name="_Hlk65485524"/>
      <w:bookmarkEnd w:id="0"/>
      <w:bookmarkEnd w:id="1"/>
    </w:p>
    <w:p w14:paraId="768F96C9" w14:textId="119CCE70" w:rsidR="00C54BE8" w:rsidRPr="009B017B" w:rsidRDefault="00C54BE8" w:rsidP="009B017B">
      <w:pPr>
        <w:pStyle w:val="ListParagraph"/>
        <w:numPr>
          <w:ilvl w:val="0"/>
          <w:numId w:val="6"/>
        </w:numPr>
        <w:ind w:hanging="90"/>
        <w:rPr>
          <w:rFonts w:ascii="Calibri" w:eastAsia="Calibri" w:hAnsi="Calibri" w:cs="Calibri"/>
        </w:rPr>
      </w:pPr>
      <w:r>
        <w:t xml:space="preserve">The FY23 Financial Audit </w:t>
      </w:r>
      <w:r w:rsidR="009B017B">
        <w:t>was</w:t>
      </w:r>
      <w:r>
        <w:t xml:space="preserve"> </w:t>
      </w:r>
      <w:r w:rsidR="009B017B" w:rsidRPr="009B017B">
        <w:rPr>
          <w:rFonts w:ascii="Calibri" w:eastAsia="Calibri" w:hAnsi="Calibri" w:cs="Calibri"/>
        </w:rPr>
        <w:t>presented for acceptance by the</w:t>
      </w:r>
      <w:r w:rsidR="009B017B">
        <w:rPr>
          <w:rFonts w:ascii="Calibri" w:eastAsia="Calibri" w:hAnsi="Calibri" w:cs="Calibri"/>
        </w:rPr>
        <w:t xml:space="preserve"> PPIC</w:t>
      </w:r>
      <w:r w:rsidR="009B017B" w:rsidRPr="009B017B">
        <w:rPr>
          <w:rFonts w:ascii="Calibri" w:eastAsia="Calibri" w:hAnsi="Calibri" w:cs="Calibri"/>
        </w:rPr>
        <w:t>.</w:t>
      </w:r>
    </w:p>
    <w:p w14:paraId="7D9881F2" w14:textId="77777777" w:rsidR="00C54BE8" w:rsidRPr="00773877" w:rsidRDefault="00C54BE8" w:rsidP="00C54BE8">
      <w:pPr>
        <w:pStyle w:val="BodyText"/>
        <w:spacing w:before="1"/>
        <w:ind w:left="450"/>
        <w:jc w:val="both"/>
      </w:pPr>
    </w:p>
    <w:p w14:paraId="5EBE1487" w14:textId="720ABC68" w:rsidR="00C54BE8" w:rsidRDefault="00C54BE8" w:rsidP="009B017B">
      <w:pPr>
        <w:pStyle w:val="BodyText"/>
        <w:spacing w:before="1"/>
        <w:ind w:left="705"/>
      </w:pPr>
      <w:r w:rsidRPr="00EF2DB4">
        <w:rPr>
          <w:b/>
          <w:color w:val="121212"/>
          <w:w w:val="105"/>
          <w:u w:val="single"/>
        </w:rPr>
        <w:t>ACTION</w:t>
      </w:r>
      <w:r>
        <w:rPr>
          <w:b/>
          <w:color w:val="121212"/>
          <w:w w:val="105"/>
        </w:rPr>
        <w:t>:</w:t>
      </w:r>
      <w:r>
        <w:rPr>
          <w:b/>
          <w:color w:val="121212"/>
          <w:spacing w:val="-6"/>
          <w:w w:val="105"/>
        </w:rPr>
        <w:t xml:space="preserve"> </w:t>
      </w:r>
      <w:r>
        <w:rPr>
          <w:bCs/>
          <w:color w:val="121212"/>
          <w:spacing w:val="-6"/>
          <w:w w:val="105"/>
        </w:rPr>
        <w:t xml:space="preserve">On a motion by Mr. </w:t>
      </w:r>
      <w:r w:rsidR="0003501F">
        <w:rPr>
          <w:bCs/>
          <w:color w:val="121212"/>
          <w:spacing w:val="-6"/>
          <w:w w:val="105"/>
        </w:rPr>
        <w:t>Hansen</w:t>
      </w:r>
      <w:r>
        <w:rPr>
          <w:bCs/>
          <w:color w:val="121212"/>
          <w:spacing w:val="-6"/>
          <w:w w:val="105"/>
        </w:rPr>
        <w:t xml:space="preserve"> and seconded by Ms. </w:t>
      </w:r>
      <w:r w:rsidR="0003501F">
        <w:rPr>
          <w:bCs/>
          <w:color w:val="121212"/>
          <w:spacing w:val="-6"/>
          <w:w w:val="105"/>
        </w:rPr>
        <w:t>McSwain</w:t>
      </w:r>
      <w:r>
        <w:rPr>
          <w:bCs/>
          <w:color w:val="121212"/>
          <w:spacing w:val="-6"/>
          <w:w w:val="105"/>
        </w:rPr>
        <w:t>, t</w:t>
      </w:r>
      <w:r w:rsidRPr="00B44E12">
        <w:rPr>
          <w:bCs/>
          <w:color w:val="121212"/>
          <w:spacing w:val="-6"/>
          <w:w w:val="105"/>
        </w:rPr>
        <w:t xml:space="preserve">he Commissioners approved </w:t>
      </w:r>
      <w:r>
        <w:t>the FY23 Financial Audit as presented by CliftonLarsonAllen LLP.</w:t>
      </w:r>
    </w:p>
    <w:p w14:paraId="7CC29B10" w14:textId="77777777" w:rsidR="0003501F" w:rsidRDefault="0003501F" w:rsidP="00C54BE8">
      <w:pPr>
        <w:pStyle w:val="BodyText"/>
        <w:spacing w:before="1"/>
        <w:ind w:left="450"/>
      </w:pPr>
    </w:p>
    <w:p w14:paraId="60A08740" w14:textId="7203110D" w:rsidR="0003501F" w:rsidRDefault="0003501F" w:rsidP="0003501F">
      <w:pPr>
        <w:ind w:left="705"/>
        <w:jc w:val="both"/>
        <w:rPr>
          <w:rFonts w:eastAsia="Times New Roman" w:cstheme="minorHAnsi"/>
          <w:lang w:eastAsia="x-none"/>
        </w:rPr>
      </w:pPr>
      <w:r w:rsidRPr="009D1EAC">
        <w:rPr>
          <w:rFonts w:eastAsia="Times New Roman" w:cstheme="minorHAnsi"/>
          <w:b/>
          <w:lang w:val="x-none" w:eastAsia="x-none"/>
        </w:rPr>
        <w:t>Roll Call Vote:</w:t>
      </w:r>
      <w:r w:rsidRPr="009D1EAC">
        <w:rPr>
          <w:rFonts w:eastAsia="Times New Roman" w:cstheme="minorHAnsi"/>
          <w:lang w:val="x-none" w:eastAsia="x-none"/>
        </w:rPr>
        <w:t xml:space="preserve">  </w:t>
      </w:r>
      <w:r w:rsidRPr="009D1EAC">
        <w:rPr>
          <w:rFonts w:eastAsia="Times New Roman" w:cstheme="minorHAnsi"/>
          <w:lang w:eastAsia="x-none"/>
        </w:rPr>
        <w:t xml:space="preserve">Mr. Peterman - yes; Ms. McSwain - </w:t>
      </w:r>
      <w:r>
        <w:rPr>
          <w:rFonts w:eastAsia="Times New Roman" w:cstheme="minorHAnsi"/>
          <w:lang w:eastAsia="x-none"/>
        </w:rPr>
        <w:t>yes</w:t>
      </w:r>
      <w:r w:rsidRPr="009D1EAC">
        <w:rPr>
          <w:rFonts w:eastAsia="Times New Roman" w:cstheme="minorHAnsi"/>
          <w:lang w:eastAsia="x-none"/>
        </w:rPr>
        <w:t xml:space="preserve">; Mr. Hansen - </w:t>
      </w:r>
      <w:r>
        <w:rPr>
          <w:rFonts w:eastAsia="Times New Roman" w:cstheme="minorHAnsi"/>
          <w:lang w:eastAsia="x-none"/>
        </w:rPr>
        <w:t>yes</w:t>
      </w:r>
      <w:r w:rsidRPr="009D1EAC">
        <w:rPr>
          <w:rFonts w:eastAsia="Times New Roman" w:cstheme="minorHAnsi"/>
          <w:lang w:eastAsia="x-none"/>
        </w:rPr>
        <w:t>; Ms. Allen-yes</w:t>
      </w:r>
      <w:r>
        <w:rPr>
          <w:rFonts w:eastAsia="Times New Roman" w:cstheme="minorHAnsi"/>
          <w:lang w:eastAsia="x-none"/>
        </w:rPr>
        <w:t>; Mr. Foster – yes; Mr. Rice – yes; Mr. Barham - yes</w:t>
      </w:r>
      <w:r w:rsidRPr="009D1EAC">
        <w:rPr>
          <w:rFonts w:eastAsia="Times New Roman" w:cstheme="minorHAnsi"/>
          <w:lang w:eastAsia="x-none"/>
        </w:rPr>
        <w:t xml:space="preserve">. Approved </w:t>
      </w:r>
      <w:r>
        <w:rPr>
          <w:rFonts w:eastAsia="Times New Roman" w:cstheme="minorHAnsi"/>
          <w:lang w:eastAsia="x-none"/>
        </w:rPr>
        <w:t>7</w:t>
      </w:r>
      <w:r w:rsidRPr="009D1EAC">
        <w:rPr>
          <w:rFonts w:eastAsia="Times New Roman" w:cstheme="minorHAnsi"/>
          <w:lang w:eastAsia="x-none"/>
        </w:rPr>
        <w:t>-0 vote.</w:t>
      </w:r>
    </w:p>
    <w:p w14:paraId="3923C4A3" w14:textId="77777777" w:rsidR="009B017B" w:rsidRDefault="009B017B" w:rsidP="0003501F">
      <w:pPr>
        <w:ind w:left="705"/>
        <w:jc w:val="both"/>
        <w:rPr>
          <w:rFonts w:eastAsia="Times New Roman" w:cstheme="minorHAnsi"/>
          <w:lang w:eastAsia="x-none"/>
        </w:rPr>
      </w:pPr>
    </w:p>
    <w:p w14:paraId="2281231C" w14:textId="07D4ED8D" w:rsidR="009B017B" w:rsidRPr="009B017B" w:rsidRDefault="009B017B" w:rsidP="009B017B">
      <w:pPr>
        <w:pStyle w:val="ListParagraph"/>
        <w:numPr>
          <w:ilvl w:val="0"/>
          <w:numId w:val="6"/>
        </w:numPr>
        <w:ind w:hanging="90"/>
        <w:jc w:val="both"/>
        <w:rPr>
          <w:b/>
          <w:color w:val="121212"/>
          <w:spacing w:val="-6"/>
          <w:w w:val="105"/>
        </w:rPr>
      </w:pPr>
      <w:r w:rsidRPr="009B017B">
        <w:rPr>
          <w:b/>
          <w:color w:val="121212"/>
          <w:spacing w:val="-6"/>
          <w:w w:val="105"/>
        </w:rPr>
        <w:t>FY25 Budget Committee:</w:t>
      </w:r>
    </w:p>
    <w:p w14:paraId="29A8EB56" w14:textId="690648D4" w:rsidR="009B017B" w:rsidRPr="009B017B" w:rsidRDefault="009B017B" w:rsidP="009B017B">
      <w:pPr>
        <w:pStyle w:val="ListParagraph"/>
        <w:jc w:val="both"/>
        <w:rPr>
          <w:bCs/>
          <w:color w:val="121212"/>
          <w:spacing w:val="-6"/>
          <w:w w:val="105"/>
        </w:rPr>
      </w:pPr>
      <w:r>
        <w:rPr>
          <w:bCs/>
          <w:color w:val="121212"/>
          <w:spacing w:val="-6"/>
          <w:w w:val="105"/>
        </w:rPr>
        <w:t xml:space="preserve">Mr. Donahue advised the PPIC that the Budget Committee met on </w:t>
      </w:r>
      <w:r w:rsidR="005F5573">
        <w:rPr>
          <w:bCs/>
          <w:color w:val="121212"/>
          <w:spacing w:val="-6"/>
          <w:w w:val="105"/>
        </w:rPr>
        <w:t xml:space="preserve">February 23, 2024 </w:t>
      </w:r>
      <w:r>
        <w:rPr>
          <w:bCs/>
          <w:color w:val="121212"/>
          <w:spacing w:val="-6"/>
          <w:w w:val="105"/>
        </w:rPr>
        <w:t>to begin the process of preparing the FY2025 Budget. A budget proposal is planned for presentation to the PPIC at its March 26, 2024 meeting.</w:t>
      </w:r>
    </w:p>
    <w:p w14:paraId="14A4CF5A" w14:textId="77777777" w:rsidR="00DD14C9" w:rsidRDefault="00DD14C9" w:rsidP="00756668">
      <w:pPr>
        <w:rPr>
          <w:rFonts w:cstheme="minorHAnsi"/>
          <w:b/>
          <w:color w:val="000000" w:themeColor="text1"/>
          <w:u w:val="single"/>
          <w:lang w:eastAsia="x-none"/>
        </w:rPr>
      </w:pPr>
    </w:p>
    <w:p w14:paraId="1DDA4119" w14:textId="5CFA97F7" w:rsidR="00756668" w:rsidRPr="00A91EAB" w:rsidRDefault="00756668" w:rsidP="00756668">
      <w:pPr>
        <w:rPr>
          <w:rFonts w:cstheme="minorHAnsi"/>
          <w:b/>
          <w:color w:val="000000" w:themeColor="text1"/>
          <w:u w:val="single"/>
          <w:lang w:eastAsia="x-none"/>
        </w:rPr>
      </w:pPr>
      <w:r w:rsidRPr="00576728">
        <w:rPr>
          <w:rFonts w:cstheme="minorHAnsi"/>
          <w:b/>
          <w:color w:val="000000" w:themeColor="text1"/>
          <w:u w:val="single"/>
          <w:lang w:eastAsia="x-none"/>
        </w:rPr>
        <w:t>Old Business</w:t>
      </w:r>
    </w:p>
    <w:p w14:paraId="053F9BA0" w14:textId="77777777" w:rsidR="00F12DE3" w:rsidRDefault="00595A73" w:rsidP="00F12DE3">
      <w:pPr>
        <w:pStyle w:val="ListParagraph"/>
        <w:numPr>
          <w:ilvl w:val="0"/>
          <w:numId w:val="7"/>
        </w:numPr>
        <w:ind w:left="720"/>
        <w:rPr>
          <w:rFonts w:cstheme="minorHAnsi"/>
          <w:b/>
          <w:color w:val="000000" w:themeColor="text1"/>
          <w:lang w:eastAsia="x-none"/>
        </w:rPr>
      </w:pPr>
      <w:r w:rsidRPr="00A91EAB">
        <w:rPr>
          <w:rFonts w:cstheme="minorHAnsi"/>
          <w:b/>
          <w:color w:val="000000" w:themeColor="text1"/>
          <w:lang w:eastAsia="x-none"/>
        </w:rPr>
        <w:t>Port of Virginia Update</w:t>
      </w:r>
      <w:r w:rsidR="00F12DE3">
        <w:rPr>
          <w:rFonts w:cstheme="minorHAnsi"/>
          <w:b/>
          <w:color w:val="000000" w:themeColor="text1"/>
          <w:lang w:eastAsia="x-none"/>
        </w:rPr>
        <w:t>:</w:t>
      </w:r>
    </w:p>
    <w:p w14:paraId="4C56E264" w14:textId="7E4F59DD" w:rsidR="00D535B0" w:rsidRDefault="00F12DE3" w:rsidP="00F12DE3">
      <w:pPr>
        <w:pStyle w:val="ListParagraph"/>
        <w:rPr>
          <w:rFonts w:cstheme="minorHAnsi"/>
          <w:bCs/>
          <w:color w:val="000000" w:themeColor="text1"/>
          <w:lang w:eastAsia="x-none"/>
        </w:rPr>
      </w:pPr>
      <w:r w:rsidRPr="00F12DE3">
        <w:rPr>
          <w:rFonts w:cstheme="minorHAnsi"/>
          <w:bCs/>
          <w:color w:val="000000" w:themeColor="text1"/>
          <w:lang w:eastAsia="x-none"/>
        </w:rPr>
        <w:t>Mr.</w:t>
      </w:r>
      <w:r>
        <w:rPr>
          <w:rFonts w:cstheme="minorHAnsi"/>
          <w:b/>
          <w:color w:val="000000" w:themeColor="text1"/>
          <w:lang w:eastAsia="x-none"/>
        </w:rPr>
        <w:t xml:space="preserve"> </w:t>
      </w:r>
      <w:r w:rsidR="0003501F" w:rsidRPr="00A0278A">
        <w:rPr>
          <w:rFonts w:eastAsia="Times New Roman" w:cstheme="minorHAnsi"/>
        </w:rPr>
        <w:t xml:space="preserve">Chris Gullickson </w:t>
      </w:r>
      <w:r w:rsidR="00CF4024" w:rsidRPr="00F12DE3">
        <w:rPr>
          <w:rFonts w:cstheme="minorHAnsi"/>
          <w:bCs/>
          <w:color w:val="000000" w:themeColor="text1"/>
          <w:lang w:eastAsia="x-none"/>
        </w:rPr>
        <w:t xml:space="preserve">of the Port of Virginia provided an update on the </w:t>
      </w:r>
      <w:r>
        <w:rPr>
          <w:rFonts w:cstheme="minorHAnsi"/>
          <w:bCs/>
          <w:color w:val="000000" w:themeColor="text1"/>
          <w:lang w:eastAsia="x-none"/>
        </w:rPr>
        <w:t>Port’s activities</w:t>
      </w:r>
      <w:r w:rsidR="00D535B0">
        <w:rPr>
          <w:rFonts w:cstheme="minorHAnsi"/>
          <w:bCs/>
          <w:color w:val="000000" w:themeColor="text1"/>
          <w:lang w:eastAsia="x-none"/>
        </w:rPr>
        <w:t xml:space="preserve"> stating </w:t>
      </w:r>
      <w:r w:rsidR="00C033B6">
        <w:rPr>
          <w:rFonts w:cstheme="minorHAnsi"/>
          <w:bCs/>
          <w:color w:val="000000" w:themeColor="text1"/>
          <w:lang w:eastAsia="x-none"/>
        </w:rPr>
        <w:t>for 2023</w:t>
      </w:r>
      <w:r w:rsidR="006E5942">
        <w:rPr>
          <w:rFonts w:cstheme="minorHAnsi"/>
          <w:bCs/>
          <w:color w:val="000000" w:themeColor="text1"/>
          <w:lang w:eastAsia="x-none"/>
        </w:rPr>
        <w:t xml:space="preserve">, </w:t>
      </w:r>
      <w:r w:rsidR="00C033B6">
        <w:rPr>
          <w:rFonts w:cstheme="minorHAnsi"/>
          <w:bCs/>
          <w:color w:val="000000" w:themeColor="text1"/>
          <w:lang w:eastAsia="x-none"/>
        </w:rPr>
        <w:t xml:space="preserve">the port is experiencing freight normalization that took place pre-pandemic. The </w:t>
      </w:r>
      <w:r w:rsidR="005F5573">
        <w:rPr>
          <w:rFonts w:cstheme="minorHAnsi"/>
          <w:bCs/>
          <w:color w:val="000000" w:themeColor="text1"/>
          <w:lang w:eastAsia="x-none"/>
        </w:rPr>
        <w:t>P</w:t>
      </w:r>
      <w:r w:rsidR="00C033B6">
        <w:rPr>
          <w:rFonts w:cstheme="minorHAnsi"/>
          <w:bCs/>
          <w:color w:val="000000" w:themeColor="text1"/>
          <w:lang w:eastAsia="x-none"/>
        </w:rPr>
        <w:t xml:space="preserve">ort has </w:t>
      </w:r>
      <w:r w:rsidR="005F5573">
        <w:rPr>
          <w:rFonts w:cstheme="minorHAnsi"/>
          <w:bCs/>
          <w:color w:val="000000" w:themeColor="text1"/>
          <w:lang w:eastAsia="x-none"/>
        </w:rPr>
        <w:t xml:space="preserve">seen </w:t>
      </w:r>
      <w:r w:rsidR="00C033B6">
        <w:rPr>
          <w:rFonts w:cstheme="minorHAnsi"/>
          <w:bCs/>
          <w:color w:val="000000" w:themeColor="text1"/>
          <w:lang w:eastAsia="x-none"/>
        </w:rPr>
        <w:t>strength in rail business</w:t>
      </w:r>
      <w:r w:rsidR="00B020AD">
        <w:rPr>
          <w:rFonts w:cstheme="minorHAnsi"/>
          <w:bCs/>
          <w:color w:val="000000" w:themeColor="text1"/>
          <w:lang w:eastAsia="x-none"/>
        </w:rPr>
        <w:t xml:space="preserve">, which is important to local markets. Mr. Gullickson announced the </w:t>
      </w:r>
      <w:r w:rsidR="005F5573">
        <w:rPr>
          <w:rFonts w:cstheme="minorHAnsi"/>
          <w:bCs/>
          <w:color w:val="000000" w:themeColor="text1"/>
          <w:lang w:eastAsia="x-none"/>
        </w:rPr>
        <w:t>P</w:t>
      </w:r>
      <w:r w:rsidR="00B020AD">
        <w:rPr>
          <w:rFonts w:cstheme="minorHAnsi"/>
          <w:bCs/>
          <w:color w:val="000000" w:themeColor="text1"/>
          <w:lang w:eastAsia="x-none"/>
        </w:rPr>
        <w:t>ort has a new service coming</w:t>
      </w:r>
      <w:r w:rsidR="005F5573">
        <w:rPr>
          <w:rFonts w:cstheme="minorHAnsi"/>
          <w:bCs/>
          <w:color w:val="000000" w:themeColor="text1"/>
          <w:lang w:eastAsia="x-none"/>
        </w:rPr>
        <w:t xml:space="preserve"> from</w:t>
      </w:r>
      <w:r w:rsidR="00B020AD">
        <w:rPr>
          <w:rFonts w:cstheme="minorHAnsi"/>
          <w:bCs/>
          <w:color w:val="000000" w:themeColor="text1"/>
          <w:lang w:eastAsia="x-none"/>
        </w:rPr>
        <w:t xml:space="preserve"> the west coast of South America where they have an abandoned trade lane</w:t>
      </w:r>
      <w:r w:rsidR="00952617">
        <w:rPr>
          <w:rFonts w:cstheme="minorHAnsi"/>
          <w:bCs/>
          <w:color w:val="000000" w:themeColor="text1"/>
          <w:lang w:eastAsia="x-none"/>
        </w:rPr>
        <w:t xml:space="preserve"> there at the </w:t>
      </w:r>
      <w:r w:rsidR="005F5573">
        <w:rPr>
          <w:rFonts w:cstheme="minorHAnsi"/>
          <w:bCs/>
          <w:color w:val="000000" w:themeColor="text1"/>
          <w:lang w:eastAsia="x-none"/>
        </w:rPr>
        <w:t>P</w:t>
      </w:r>
      <w:r w:rsidR="00952617">
        <w:rPr>
          <w:rFonts w:cstheme="minorHAnsi"/>
          <w:bCs/>
          <w:color w:val="000000" w:themeColor="text1"/>
          <w:lang w:eastAsia="x-none"/>
        </w:rPr>
        <w:t>ort mainly used for produce. P</w:t>
      </w:r>
      <w:r w:rsidR="005F5573">
        <w:rPr>
          <w:rFonts w:cstheme="minorHAnsi"/>
          <w:bCs/>
          <w:color w:val="000000" w:themeColor="text1"/>
          <w:lang w:eastAsia="x-none"/>
        </w:rPr>
        <w:t>ortsmouth Marine Terminal received the</w:t>
      </w:r>
      <w:r w:rsidR="00952617">
        <w:rPr>
          <w:rFonts w:cstheme="minorHAnsi"/>
          <w:bCs/>
          <w:color w:val="000000" w:themeColor="text1"/>
          <w:lang w:eastAsia="x-none"/>
        </w:rPr>
        <w:t xml:space="preserve"> 3</w:t>
      </w:r>
      <w:r w:rsidR="00952617" w:rsidRPr="00952617">
        <w:rPr>
          <w:rFonts w:cstheme="minorHAnsi"/>
          <w:bCs/>
          <w:color w:val="000000" w:themeColor="text1"/>
          <w:vertAlign w:val="superscript"/>
          <w:lang w:eastAsia="x-none"/>
        </w:rPr>
        <w:t>rd</w:t>
      </w:r>
      <w:r w:rsidR="00952617">
        <w:rPr>
          <w:rFonts w:cstheme="minorHAnsi"/>
          <w:bCs/>
          <w:color w:val="000000" w:themeColor="text1"/>
          <w:lang w:eastAsia="x-none"/>
        </w:rPr>
        <w:t xml:space="preserve"> shipment </w:t>
      </w:r>
      <w:r w:rsidR="005F5573">
        <w:rPr>
          <w:rFonts w:cstheme="minorHAnsi"/>
          <w:bCs/>
          <w:color w:val="000000" w:themeColor="text1"/>
          <w:lang w:eastAsia="x-none"/>
        </w:rPr>
        <w:t xml:space="preserve">of offshore wind turbine monopiles </w:t>
      </w:r>
      <w:r w:rsidR="00952617">
        <w:rPr>
          <w:rFonts w:cstheme="minorHAnsi"/>
          <w:bCs/>
          <w:color w:val="000000" w:themeColor="text1"/>
          <w:lang w:eastAsia="x-none"/>
        </w:rPr>
        <w:t xml:space="preserve">last week. </w:t>
      </w:r>
      <w:r w:rsidR="005F5573">
        <w:rPr>
          <w:rFonts w:cstheme="minorHAnsi"/>
          <w:bCs/>
          <w:color w:val="000000" w:themeColor="text1"/>
          <w:lang w:eastAsia="x-none"/>
        </w:rPr>
        <w:t>The o</w:t>
      </w:r>
      <w:r w:rsidR="00952617">
        <w:rPr>
          <w:rFonts w:cstheme="minorHAnsi"/>
          <w:bCs/>
          <w:color w:val="000000" w:themeColor="text1"/>
          <w:lang w:eastAsia="x-none"/>
        </w:rPr>
        <w:t xml:space="preserve">ffshore wind </w:t>
      </w:r>
      <w:r w:rsidR="005F5573">
        <w:rPr>
          <w:rFonts w:cstheme="minorHAnsi"/>
          <w:bCs/>
          <w:color w:val="000000" w:themeColor="text1"/>
          <w:lang w:eastAsia="x-none"/>
        </w:rPr>
        <w:t xml:space="preserve">industry </w:t>
      </w:r>
      <w:r w:rsidR="00952617">
        <w:rPr>
          <w:rFonts w:cstheme="minorHAnsi"/>
          <w:bCs/>
          <w:color w:val="000000" w:themeColor="text1"/>
          <w:lang w:eastAsia="x-none"/>
        </w:rPr>
        <w:t xml:space="preserve">is </w:t>
      </w:r>
      <w:r w:rsidR="005F5573">
        <w:rPr>
          <w:rFonts w:cstheme="minorHAnsi"/>
          <w:bCs/>
          <w:color w:val="000000" w:themeColor="text1"/>
          <w:lang w:eastAsia="x-none"/>
        </w:rPr>
        <w:t>experiencing</w:t>
      </w:r>
      <w:r w:rsidR="00952617">
        <w:rPr>
          <w:rFonts w:cstheme="minorHAnsi"/>
          <w:bCs/>
          <w:color w:val="000000" w:themeColor="text1"/>
          <w:lang w:eastAsia="x-none"/>
        </w:rPr>
        <w:t xml:space="preserve"> more activity. </w:t>
      </w:r>
      <w:r w:rsidR="00F96592">
        <w:rPr>
          <w:rFonts w:cstheme="minorHAnsi"/>
          <w:bCs/>
          <w:color w:val="000000" w:themeColor="text1"/>
          <w:lang w:eastAsia="x-none"/>
        </w:rPr>
        <w:t>There is going to be an official announcement concerning the dredging project</w:t>
      </w:r>
      <w:r w:rsidR="005F5573">
        <w:rPr>
          <w:rFonts w:cstheme="minorHAnsi"/>
          <w:bCs/>
          <w:color w:val="000000" w:themeColor="text1"/>
          <w:lang w:eastAsia="x-none"/>
        </w:rPr>
        <w:t xml:space="preserve"> soon</w:t>
      </w:r>
      <w:r w:rsidR="00F96592">
        <w:rPr>
          <w:rFonts w:cstheme="minorHAnsi"/>
          <w:bCs/>
          <w:color w:val="000000" w:themeColor="text1"/>
          <w:lang w:eastAsia="x-none"/>
        </w:rPr>
        <w:t xml:space="preserve">. </w:t>
      </w:r>
      <w:r w:rsidR="006E5942">
        <w:rPr>
          <w:rFonts w:cstheme="minorHAnsi"/>
          <w:bCs/>
          <w:color w:val="000000" w:themeColor="text1"/>
          <w:lang w:eastAsia="x-none"/>
        </w:rPr>
        <w:t xml:space="preserve">The </w:t>
      </w:r>
      <w:r w:rsidR="005F5573">
        <w:rPr>
          <w:rFonts w:cstheme="minorHAnsi"/>
          <w:bCs/>
          <w:color w:val="000000" w:themeColor="text1"/>
          <w:lang w:eastAsia="x-none"/>
        </w:rPr>
        <w:t>P</w:t>
      </w:r>
      <w:r w:rsidR="006E5942">
        <w:rPr>
          <w:rFonts w:cstheme="minorHAnsi"/>
          <w:bCs/>
          <w:color w:val="000000" w:themeColor="text1"/>
          <w:lang w:eastAsia="x-none"/>
        </w:rPr>
        <w:t xml:space="preserve">ort is known for being the deepest, but </w:t>
      </w:r>
      <w:r w:rsidR="00D7694A">
        <w:rPr>
          <w:rFonts w:cstheme="minorHAnsi"/>
          <w:bCs/>
          <w:color w:val="000000" w:themeColor="text1"/>
          <w:lang w:eastAsia="x-none"/>
        </w:rPr>
        <w:t xml:space="preserve">now </w:t>
      </w:r>
      <w:r w:rsidR="006E5942">
        <w:rPr>
          <w:rFonts w:cstheme="minorHAnsi"/>
          <w:bCs/>
          <w:color w:val="000000" w:themeColor="text1"/>
          <w:lang w:eastAsia="x-none"/>
        </w:rPr>
        <w:t xml:space="preserve">also the widest. This should bring regional and global attention that the Port of Virgina is the safest harbor for ships. </w:t>
      </w:r>
    </w:p>
    <w:p w14:paraId="48647A89" w14:textId="77777777" w:rsidR="00D535B0" w:rsidRDefault="00D535B0" w:rsidP="00F12DE3">
      <w:pPr>
        <w:pStyle w:val="ListParagraph"/>
        <w:rPr>
          <w:rFonts w:cstheme="minorHAnsi"/>
          <w:bCs/>
          <w:color w:val="000000" w:themeColor="text1"/>
          <w:lang w:eastAsia="x-none"/>
        </w:rPr>
      </w:pPr>
    </w:p>
    <w:p w14:paraId="458824E2" w14:textId="1869E568" w:rsidR="00E71820" w:rsidRDefault="00E71820" w:rsidP="00E71820">
      <w:pPr>
        <w:pStyle w:val="ListParagraph"/>
        <w:numPr>
          <w:ilvl w:val="0"/>
          <w:numId w:val="7"/>
        </w:numPr>
        <w:ind w:left="720"/>
        <w:rPr>
          <w:rFonts w:cstheme="minorHAnsi"/>
          <w:b/>
          <w:color w:val="000000" w:themeColor="text1"/>
          <w:lang w:eastAsia="x-none"/>
        </w:rPr>
      </w:pPr>
      <w:r>
        <w:rPr>
          <w:rFonts w:cstheme="minorHAnsi"/>
          <w:b/>
          <w:color w:val="000000" w:themeColor="text1"/>
          <w:lang w:eastAsia="x-none"/>
        </w:rPr>
        <w:t xml:space="preserve">3920-3920 Burtons Point </w:t>
      </w:r>
      <w:r w:rsidR="004541E1">
        <w:rPr>
          <w:rFonts w:cstheme="minorHAnsi"/>
          <w:b/>
          <w:color w:val="000000" w:themeColor="text1"/>
          <w:lang w:eastAsia="x-none"/>
        </w:rPr>
        <w:t>Road</w:t>
      </w:r>
      <w:r>
        <w:rPr>
          <w:rFonts w:cstheme="minorHAnsi"/>
          <w:b/>
          <w:color w:val="000000" w:themeColor="text1"/>
          <w:lang w:eastAsia="x-none"/>
        </w:rPr>
        <w:t>:</w:t>
      </w:r>
    </w:p>
    <w:p w14:paraId="715FBD24" w14:textId="684B223D" w:rsidR="008D672D" w:rsidRDefault="004541E1" w:rsidP="00F12DE3">
      <w:pPr>
        <w:pStyle w:val="ListParagraph"/>
        <w:rPr>
          <w:rFonts w:cstheme="minorHAnsi"/>
          <w:bCs/>
          <w:color w:val="000000" w:themeColor="text1"/>
          <w:lang w:eastAsia="x-none"/>
        </w:rPr>
      </w:pPr>
      <w:r>
        <w:rPr>
          <w:rFonts w:cstheme="minorHAnsi"/>
          <w:bCs/>
          <w:color w:val="000000" w:themeColor="text1"/>
          <w:lang w:eastAsia="x-none"/>
        </w:rPr>
        <w:t>Mr. Donahue provided an update on 3920-3930 Burton’s Point Road</w:t>
      </w:r>
      <w:r w:rsidR="008D672D">
        <w:rPr>
          <w:rFonts w:cstheme="minorHAnsi"/>
          <w:bCs/>
          <w:color w:val="000000" w:themeColor="text1"/>
          <w:lang w:eastAsia="x-none"/>
        </w:rPr>
        <w:t xml:space="preserve"> stating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that we will be finalizing the terms of the purchase agreement with </w:t>
      </w:r>
      <w:proofErr w:type="spellStart"/>
      <w:r w:rsidR="008D672D">
        <w:rPr>
          <w:rFonts w:cstheme="minorHAnsi"/>
          <w:bCs/>
          <w:color w:val="000000" w:themeColor="text1"/>
          <w:lang w:eastAsia="x-none"/>
        </w:rPr>
        <w:t>Stonemont</w:t>
      </w:r>
      <w:proofErr w:type="spellEnd"/>
      <w:r w:rsidR="008D672D">
        <w:rPr>
          <w:rFonts w:cstheme="minorHAnsi"/>
          <w:bCs/>
          <w:color w:val="000000" w:themeColor="text1"/>
          <w:lang w:eastAsia="x-none"/>
        </w:rPr>
        <w:t xml:space="preserve"> Financial Group to purchase the </w:t>
      </w:r>
      <w:r w:rsidR="001561C5">
        <w:rPr>
          <w:rFonts w:cstheme="minorHAnsi"/>
          <w:bCs/>
          <w:color w:val="000000" w:themeColor="text1"/>
          <w:lang w:eastAsia="x-none"/>
        </w:rPr>
        <w:t>property.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</w:t>
      </w:r>
      <w:proofErr w:type="spellStart"/>
      <w:r w:rsidR="005F5573">
        <w:rPr>
          <w:rFonts w:cstheme="minorHAnsi"/>
          <w:bCs/>
          <w:color w:val="000000" w:themeColor="text1"/>
          <w:lang w:eastAsia="x-none"/>
        </w:rPr>
        <w:t>Stonemont</w:t>
      </w:r>
      <w:proofErr w:type="spellEnd"/>
      <w:r w:rsidR="005F5573">
        <w:rPr>
          <w:rFonts w:cstheme="minorHAnsi"/>
          <w:bCs/>
          <w:color w:val="000000" w:themeColor="text1"/>
          <w:lang w:eastAsia="x-none"/>
        </w:rPr>
        <w:t xml:space="preserve"> is performing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their due diligence because there are some wetlands issues and environmental issues. They are planning to build a </w:t>
      </w:r>
      <w:r w:rsidR="001561C5">
        <w:rPr>
          <w:rFonts w:cstheme="minorHAnsi"/>
          <w:bCs/>
          <w:color w:val="000000" w:themeColor="text1"/>
          <w:lang w:eastAsia="x-none"/>
        </w:rPr>
        <w:t>163,000-foot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storage facility, which co</w:t>
      </w:r>
      <w:r w:rsidR="00D7694A">
        <w:rPr>
          <w:rFonts w:cstheme="minorHAnsi"/>
          <w:bCs/>
          <w:color w:val="000000" w:themeColor="text1"/>
          <w:lang w:eastAsia="x-none"/>
        </w:rPr>
        <w:t>uld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possibly be used for chill</w:t>
      </w:r>
      <w:r w:rsidR="005F5573">
        <w:rPr>
          <w:rFonts w:cstheme="minorHAnsi"/>
          <w:bCs/>
          <w:color w:val="000000" w:themeColor="text1"/>
          <w:lang w:eastAsia="x-none"/>
        </w:rPr>
        <w:t>ed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storage and could </w:t>
      </w:r>
      <w:r w:rsidR="005F5573">
        <w:rPr>
          <w:rFonts w:cstheme="minorHAnsi"/>
          <w:bCs/>
          <w:color w:val="000000" w:themeColor="text1"/>
          <w:lang w:eastAsia="x-none"/>
        </w:rPr>
        <w:t>support</w:t>
      </w:r>
      <w:r w:rsidR="00161594">
        <w:rPr>
          <w:rFonts w:cstheme="minorHAnsi"/>
          <w:bCs/>
          <w:color w:val="000000" w:themeColor="text1"/>
          <w:lang w:eastAsia="x-none"/>
        </w:rPr>
        <w:t xml:space="preserve"> the Port of Virgina. </w:t>
      </w:r>
    </w:p>
    <w:p w14:paraId="5EE38FA5" w14:textId="77777777" w:rsidR="008D672D" w:rsidRDefault="008D672D" w:rsidP="00F12DE3">
      <w:pPr>
        <w:pStyle w:val="ListParagraph"/>
        <w:rPr>
          <w:rFonts w:cstheme="minorHAnsi"/>
          <w:bCs/>
          <w:color w:val="000000" w:themeColor="text1"/>
          <w:lang w:eastAsia="x-none"/>
        </w:rPr>
      </w:pPr>
    </w:p>
    <w:p w14:paraId="61EAFCCA" w14:textId="6D5D3861" w:rsidR="00AD0374" w:rsidRDefault="00AD0374" w:rsidP="00AD0374">
      <w:pPr>
        <w:pStyle w:val="ListParagraph"/>
        <w:numPr>
          <w:ilvl w:val="0"/>
          <w:numId w:val="7"/>
        </w:numPr>
        <w:ind w:left="720"/>
        <w:rPr>
          <w:rFonts w:cstheme="minorHAnsi"/>
          <w:b/>
          <w:color w:val="000000" w:themeColor="text1"/>
          <w:lang w:eastAsia="x-none"/>
        </w:rPr>
      </w:pPr>
      <w:r w:rsidRPr="00AD0374">
        <w:rPr>
          <w:rFonts w:cstheme="minorHAnsi"/>
          <w:b/>
          <w:color w:val="000000" w:themeColor="text1"/>
          <w:lang w:eastAsia="x-none"/>
        </w:rPr>
        <w:t>NNSY South Gate Annex</w:t>
      </w:r>
      <w:r>
        <w:rPr>
          <w:rFonts w:cstheme="minorHAnsi"/>
          <w:b/>
          <w:color w:val="000000" w:themeColor="text1"/>
          <w:lang w:eastAsia="x-none"/>
        </w:rPr>
        <w:t>:</w:t>
      </w:r>
    </w:p>
    <w:p w14:paraId="64F9450F" w14:textId="52089BB0" w:rsidR="008D672D" w:rsidRPr="005F5573" w:rsidRDefault="001561C5" w:rsidP="005F5573">
      <w:pPr>
        <w:pStyle w:val="ListParagraph"/>
        <w:rPr>
          <w:rFonts w:cstheme="minorHAnsi"/>
          <w:bCs/>
          <w:color w:val="000000" w:themeColor="text1"/>
          <w:lang w:eastAsia="x-none"/>
        </w:rPr>
      </w:pPr>
      <w:r>
        <w:rPr>
          <w:rFonts w:cstheme="minorHAnsi"/>
          <w:bCs/>
          <w:color w:val="000000" w:themeColor="text1"/>
          <w:lang w:eastAsia="x-none"/>
        </w:rPr>
        <w:t>Mr. Peterman</w:t>
      </w:r>
      <w:r w:rsidR="00D3304A">
        <w:rPr>
          <w:rFonts w:cstheme="minorHAnsi"/>
          <w:bCs/>
          <w:color w:val="000000" w:themeColor="text1"/>
          <w:lang w:eastAsia="x-none"/>
        </w:rPr>
        <w:t xml:space="preserve"> </w:t>
      </w:r>
      <w:r w:rsidR="00AD0374">
        <w:rPr>
          <w:rFonts w:cstheme="minorHAnsi"/>
          <w:bCs/>
          <w:color w:val="000000" w:themeColor="text1"/>
          <w:lang w:eastAsia="x-none"/>
        </w:rPr>
        <w:t>provided an update on the Norfolk Naval Shipyard South Gate Annex site</w:t>
      </w:r>
      <w:r w:rsidR="008D672D">
        <w:rPr>
          <w:rFonts w:cstheme="minorHAnsi"/>
          <w:bCs/>
          <w:color w:val="000000" w:themeColor="text1"/>
          <w:lang w:eastAsia="x-none"/>
        </w:rPr>
        <w:t xml:space="preserve"> stating </w:t>
      </w:r>
      <w:r>
        <w:rPr>
          <w:rFonts w:cstheme="minorHAnsi"/>
          <w:bCs/>
          <w:color w:val="000000" w:themeColor="text1"/>
          <w:lang w:eastAsia="x-none"/>
        </w:rPr>
        <w:t xml:space="preserve">that he and Mr. Hugel met with the shipyard last week. The fence line </w:t>
      </w:r>
      <w:r w:rsidR="005F5573">
        <w:rPr>
          <w:rFonts w:cstheme="minorHAnsi"/>
          <w:bCs/>
          <w:color w:val="000000" w:themeColor="text1"/>
          <w:lang w:eastAsia="x-none"/>
        </w:rPr>
        <w:t xml:space="preserve">on the property </w:t>
      </w:r>
      <w:r>
        <w:rPr>
          <w:rFonts w:cstheme="minorHAnsi"/>
          <w:bCs/>
          <w:color w:val="000000" w:themeColor="text1"/>
          <w:lang w:eastAsia="x-none"/>
        </w:rPr>
        <w:t>is</w:t>
      </w:r>
      <w:r w:rsidR="005F5573">
        <w:rPr>
          <w:rFonts w:cstheme="minorHAnsi"/>
          <w:bCs/>
          <w:color w:val="000000" w:themeColor="text1"/>
          <w:lang w:eastAsia="x-none"/>
        </w:rPr>
        <w:t xml:space="preserve"> an </w:t>
      </w:r>
      <w:r>
        <w:rPr>
          <w:rFonts w:cstheme="minorHAnsi"/>
          <w:bCs/>
          <w:color w:val="000000" w:themeColor="text1"/>
          <w:lang w:eastAsia="x-none"/>
        </w:rPr>
        <w:t xml:space="preserve">arbitrary </w:t>
      </w:r>
      <w:r w:rsidR="005F5573">
        <w:rPr>
          <w:rFonts w:cstheme="minorHAnsi"/>
          <w:bCs/>
          <w:color w:val="000000" w:themeColor="text1"/>
          <w:lang w:eastAsia="x-none"/>
        </w:rPr>
        <w:t xml:space="preserve">boundary </w:t>
      </w:r>
      <w:r>
        <w:rPr>
          <w:rFonts w:cstheme="minorHAnsi"/>
          <w:bCs/>
          <w:color w:val="000000" w:themeColor="text1"/>
          <w:lang w:eastAsia="x-none"/>
        </w:rPr>
        <w:t>and the shipyard is open to discussing it. The pier needs to be renovated or demolished. The shipyard cannot be paid in cash, but in-kind services</w:t>
      </w:r>
      <w:r w:rsidR="005F5573">
        <w:rPr>
          <w:rFonts w:cstheme="minorHAnsi"/>
          <w:bCs/>
          <w:color w:val="000000" w:themeColor="text1"/>
          <w:lang w:eastAsia="x-none"/>
        </w:rPr>
        <w:t xml:space="preserve"> for the use of the property could be considered</w:t>
      </w:r>
      <w:r>
        <w:rPr>
          <w:rFonts w:cstheme="minorHAnsi"/>
          <w:bCs/>
          <w:color w:val="000000" w:themeColor="text1"/>
          <w:lang w:eastAsia="x-none"/>
        </w:rPr>
        <w:t>. It was suggested for the PPIC Board continue to court suiters</w:t>
      </w:r>
      <w:r w:rsidR="00A931D2">
        <w:rPr>
          <w:rFonts w:cstheme="minorHAnsi"/>
          <w:bCs/>
          <w:color w:val="000000" w:themeColor="text1"/>
          <w:lang w:eastAsia="x-none"/>
        </w:rPr>
        <w:t xml:space="preserve"> and have this as an action item. </w:t>
      </w:r>
    </w:p>
    <w:p w14:paraId="0EA15C69" w14:textId="77777777" w:rsidR="004B3CD0" w:rsidRDefault="004B3CD0" w:rsidP="00756668">
      <w:pPr>
        <w:rPr>
          <w:rFonts w:eastAsia="Times New Roman" w:cstheme="minorHAnsi"/>
          <w:b/>
          <w:u w:val="single"/>
          <w:lang w:eastAsia="x-none"/>
        </w:rPr>
      </w:pPr>
      <w:bookmarkStart w:id="6" w:name="_Hlk156997276"/>
    </w:p>
    <w:p w14:paraId="57F4119C" w14:textId="77777777" w:rsidR="0030253D" w:rsidRDefault="0030253D">
      <w:pPr>
        <w:spacing w:after="160" w:line="259" w:lineRule="auto"/>
        <w:rPr>
          <w:rFonts w:eastAsia="Times New Roman" w:cstheme="minorHAnsi"/>
          <w:b/>
          <w:u w:val="single"/>
          <w:lang w:eastAsia="x-none"/>
        </w:rPr>
      </w:pPr>
      <w:r>
        <w:rPr>
          <w:rFonts w:eastAsia="Times New Roman" w:cstheme="minorHAnsi"/>
          <w:b/>
          <w:u w:val="single"/>
          <w:lang w:eastAsia="x-none"/>
        </w:rPr>
        <w:br w:type="page"/>
      </w:r>
    </w:p>
    <w:p w14:paraId="48B1A021" w14:textId="77777777" w:rsidR="0030253D" w:rsidRDefault="0030253D" w:rsidP="00756668">
      <w:pPr>
        <w:rPr>
          <w:rFonts w:eastAsia="Times New Roman" w:cstheme="minorHAnsi"/>
          <w:b/>
          <w:u w:val="single"/>
          <w:lang w:eastAsia="x-none"/>
        </w:rPr>
      </w:pPr>
    </w:p>
    <w:p w14:paraId="0DDB2ACB" w14:textId="495478F8" w:rsidR="0093716F" w:rsidRPr="00B01BBC" w:rsidRDefault="00756668" w:rsidP="00756668">
      <w:pPr>
        <w:rPr>
          <w:rFonts w:eastAsia="Times New Roman" w:cstheme="minorHAnsi"/>
          <w:b/>
          <w:u w:val="single"/>
          <w:lang w:eastAsia="x-none"/>
        </w:rPr>
      </w:pPr>
      <w:r w:rsidRPr="00A91EAB">
        <w:rPr>
          <w:rFonts w:eastAsia="Times New Roman" w:cstheme="minorHAnsi"/>
          <w:b/>
          <w:u w:val="single"/>
          <w:lang w:eastAsia="x-none"/>
        </w:rPr>
        <w:t>New Business</w:t>
      </w:r>
    </w:p>
    <w:bookmarkEnd w:id="5"/>
    <w:p w14:paraId="4952BF06" w14:textId="2B63C6B2" w:rsidR="00135DF0" w:rsidRDefault="00135DF0" w:rsidP="00135DF0">
      <w:pPr>
        <w:pStyle w:val="ListParagraph"/>
        <w:numPr>
          <w:ilvl w:val="0"/>
          <w:numId w:val="7"/>
        </w:numPr>
        <w:ind w:left="720"/>
        <w:rPr>
          <w:rFonts w:cstheme="minorHAnsi"/>
          <w:b/>
          <w:color w:val="000000" w:themeColor="text1"/>
          <w:lang w:eastAsia="x-none"/>
        </w:rPr>
      </w:pPr>
      <w:r>
        <w:rPr>
          <w:rFonts w:cstheme="minorHAnsi"/>
          <w:b/>
          <w:color w:val="000000" w:themeColor="text1"/>
          <w:lang w:eastAsia="x-none"/>
        </w:rPr>
        <w:t>0 Sixth Street:</w:t>
      </w:r>
    </w:p>
    <w:p w14:paraId="125320A5" w14:textId="5DDAB92C" w:rsidR="001C4D1D" w:rsidRDefault="00135DF0" w:rsidP="00135DF0">
      <w:pPr>
        <w:pStyle w:val="ListParagraph"/>
        <w:rPr>
          <w:rFonts w:cstheme="minorHAnsi"/>
          <w:bCs/>
          <w:color w:val="000000" w:themeColor="text1"/>
          <w:lang w:eastAsia="x-none"/>
        </w:rPr>
      </w:pPr>
      <w:r>
        <w:rPr>
          <w:rFonts w:cstheme="minorHAnsi"/>
          <w:bCs/>
          <w:color w:val="000000" w:themeColor="text1"/>
          <w:lang w:eastAsia="x-none"/>
        </w:rPr>
        <w:t xml:space="preserve">Mr. Donahue </w:t>
      </w:r>
      <w:r w:rsidR="00A931D2">
        <w:rPr>
          <w:rFonts w:cstheme="minorHAnsi"/>
          <w:bCs/>
          <w:color w:val="000000" w:themeColor="text1"/>
          <w:lang w:eastAsia="x-none"/>
        </w:rPr>
        <w:t xml:space="preserve">gave a follow-up on the transfer </w:t>
      </w:r>
      <w:r w:rsidR="00D7694A">
        <w:rPr>
          <w:rFonts w:cstheme="minorHAnsi"/>
          <w:bCs/>
          <w:color w:val="000000" w:themeColor="text1"/>
          <w:lang w:eastAsia="x-none"/>
        </w:rPr>
        <w:t xml:space="preserve">of 0 Sixth St. </w:t>
      </w:r>
      <w:r w:rsidR="00A931D2">
        <w:rPr>
          <w:rFonts w:cstheme="minorHAnsi"/>
          <w:bCs/>
          <w:color w:val="000000" w:themeColor="text1"/>
          <w:lang w:eastAsia="x-none"/>
        </w:rPr>
        <w:t xml:space="preserve">from the PRHA to the PPIC. The PRHA is transferring the land at no cost, but the PPIC will </w:t>
      </w:r>
      <w:r w:rsidR="001C4D1D">
        <w:rPr>
          <w:rFonts w:cstheme="minorHAnsi"/>
          <w:bCs/>
          <w:color w:val="000000" w:themeColor="text1"/>
          <w:lang w:eastAsia="x-none"/>
        </w:rPr>
        <w:t xml:space="preserve">be responsible for maintenance and </w:t>
      </w:r>
      <w:r w:rsidR="00A931D2">
        <w:rPr>
          <w:rFonts w:cstheme="minorHAnsi"/>
          <w:bCs/>
          <w:color w:val="000000" w:themeColor="text1"/>
          <w:lang w:eastAsia="x-none"/>
        </w:rPr>
        <w:t xml:space="preserve">insurance while </w:t>
      </w:r>
      <w:r w:rsidR="005F5573">
        <w:rPr>
          <w:rFonts w:cstheme="minorHAnsi"/>
          <w:bCs/>
          <w:color w:val="000000" w:themeColor="text1"/>
          <w:lang w:eastAsia="x-none"/>
        </w:rPr>
        <w:t>it</w:t>
      </w:r>
      <w:r w:rsidR="00A931D2">
        <w:rPr>
          <w:rFonts w:cstheme="minorHAnsi"/>
          <w:bCs/>
          <w:color w:val="000000" w:themeColor="text1"/>
          <w:lang w:eastAsia="x-none"/>
        </w:rPr>
        <w:t xml:space="preserve"> market</w:t>
      </w:r>
      <w:r w:rsidR="005F5573">
        <w:rPr>
          <w:rFonts w:cstheme="minorHAnsi"/>
          <w:bCs/>
          <w:color w:val="000000" w:themeColor="text1"/>
          <w:lang w:eastAsia="x-none"/>
        </w:rPr>
        <w:t>s</w:t>
      </w:r>
      <w:r w:rsidR="00A931D2">
        <w:rPr>
          <w:rFonts w:cstheme="minorHAnsi"/>
          <w:bCs/>
          <w:color w:val="000000" w:themeColor="text1"/>
          <w:lang w:eastAsia="x-none"/>
        </w:rPr>
        <w:t xml:space="preserve"> the property for development. </w:t>
      </w:r>
      <w:r w:rsidR="00F842F0">
        <w:rPr>
          <w:rFonts w:cstheme="minorHAnsi"/>
          <w:bCs/>
          <w:color w:val="000000" w:themeColor="text1"/>
          <w:lang w:eastAsia="x-none"/>
        </w:rPr>
        <w:t>T</w:t>
      </w:r>
      <w:r w:rsidR="00A931D2">
        <w:rPr>
          <w:rFonts w:cstheme="minorHAnsi"/>
          <w:bCs/>
          <w:color w:val="000000" w:themeColor="text1"/>
          <w:lang w:eastAsia="x-none"/>
        </w:rPr>
        <w:t xml:space="preserve">here </w:t>
      </w:r>
      <w:r w:rsidR="00F842F0">
        <w:rPr>
          <w:rFonts w:cstheme="minorHAnsi"/>
          <w:bCs/>
          <w:color w:val="000000" w:themeColor="text1"/>
          <w:lang w:eastAsia="x-none"/>
        </w:rPr>
        <w:t xml:space="preserve">has been </w:t>
      </w:r>
      <w:r w:rsidR="00A931D2">
        <w:rPr>
          <w:rFonts w:cstheme="minorHAnsi"/>
          <w:bCs/>
          <w:color w:val="000000" w:themeColor="text1"/>
          <w:lang w:eastAsia="x-none"/>
        </w:rPr>
        <w:t xml:space="preserve">interest relating to </w:t>
      </w:r>
      <w:r w:rsidR="000D3FA9">
        <w:rPr>
          <w:rFonts w:cstheme="minorHAnsi"/>
          <w:bCs/>
          <w:color w:val="000000" w:themeColor="text1"/>
          <w:lang w:eastAsia="x-none"/>
        </w:rPr>
        <w:t xml:space="preserve">the development of </w:t>
      </w:r>
      <w:r w:rsidR="00A931D2">
        <w:rPr>
          <w:rFonts w:cstheme="minorHAnsi"/>
          <w:bCs/>
          <w:color w:val="000000" w:themeColor="text1"/>
          <w:lang w:eastAsia="x-none"/>
        </w:rPr>
        <w:t xml:space="preserve">this property. </w:t>
      </w:r>
    </w:p>
    <w:p w14:paraId="29B5FD4D" w14:textId="77777777" w:rsidR="001C4D1D" w:rsidRDefault="001C4D1D" w:rsidP="00135DF0">
      <w:pPr>
        <w:pStyle w:val="ListParagraph"/>
        <w:rPr>
          <w:rFonts w:cstheme="minorHAnsi"/>
          <w:bCs/>
          <w:color w:val="000000" w:themeColor="text1"/>
          <w:lang w:eastAsia="x-none"/>
        </w:rPr>
      </w:pPr>
    </w:p>
    <w:bookmarkEnd w:id="6"/>
    <w:p w14:paraId="1D8A2E91" w14:textId="34D743F0" w:rsidR="000F0035" w:rsidRDefault="000F0035" w:rsidP="000F0035">
      <w:pPr>
        <w:rPr>
          <w:rFonts w:cstheme="minorHAnsi"/>
          <w:b/>
          <w:bCs/>
          <w:u w:val="single"/>
        </w:rPr>
      </w:pPr>
      <w:r w:rsidRPr="000F0035">
        <w:rPr>
          <w:rFonts w:cstheme="minorHAnsi"/>
          <w:b/>
          <w:bCs/>
          <w:u w:val="single"/>
        </w:rPr>
        <w:t>Closed Meeting</w:t>
      </w:r>
    </w:p>
    <w:p w14:paraId="5000FCDB" w14:textId="67BF8409" w:rsidR="00E33C08" w:rsidRPr="005F5573" w:rsidRDefault="005F5573" w:rsidP="00D74642">
      <w:pPr>
        <w:ind w:firstLine="720"/>
        <w:rPr>
          <w:rFonts w:cstheme="minorHAnsi"/>
        </w:rPr>
      </w:pPr>
      <w:r w:rsidRPr="005F5573">
        <w:rPr>
          <w:rFonts w:cstheme="minorHAnsi"/>
        </w:rPr>
        <w:t>There was n</w:t>
      </w:r>
      <w:r w:rsidR="00E33C08" w:rsidRPr="005F5573">
        <w:rPr>
          <w:rFonts w:cstheme="minorHAnsi"/>
        </w:rPr>
        <w:t>o Closed Meeting</w:t>
      </w:r>
      <w:r>
        <w:rPr>
          <w:rFonts w:cstheme="minorHAnsi"/>
        </w:rPr>
        <w:t>.</w:t>
      </w:r>
    </w:p>
    <w:p w14:paraId="515CC89E" w14:textId="77777777" w:rsidR="00CE6707" w:rsidRDefault="00CE6707" w:rsidP="00F26674">
      <w:pPr>
        <w:ind w:left="450"/>
        <w:rPr>
          <w:b/>
          <w:bCs/>
          <w:u w:val="single"/>
        </w:rPr>
      </w:pPr>
    </w:p>
    <w:p w14:paraId="17F8E602" w14:textId="5F198689" w:rsidR="000F0035" w:rsidRDefault="000F0035" w:rsidP="000F0035">
      <w:pPr>
        <w:rPr>
          <w:rFonts w:cstheme="minorHAnsi"/>
          <w:b/>
          <w:bCs/>
          <w:u w:val="single"/>
        </w:rPr>
      </w:pPr>
      <w:r w:rsidRPr="000F0035">
        <w:rPr>
          <w:rFonts w:cstheme="minorHAnsi"/>
          <w:b/>
          <w:bCs/>
          <w:u w:val="single"/>
        </w:rPr>
        <w:t>Open Meeting</w:t>
      </w:r>
    </w:p>
    <w:p w14:paraId="2F6C0707" w14:textId="71ED20D0" w:rsidR="009201AD" w:rsidRPr="005F5573" w:rsidRDefault="005F5573" w:rsidP="00D74642">
      <w:pPr>
        <w:ind w:firstLine="720"/>
        <w:rPr>
          <w:rFonts w:cstheme="minorHAnsi"/>
        </w:rPr>
      </w:pPr>
      <w:r w:rsidRPr="005F5573">
        <w:rPr>
          <w:rFonts w:cstheme="minorHAnsi"/>
        </w:rPr>
        <w:t>There was n</w:t>
      </w:r>
      <w:r w:rsidR="00E33C08" w:rsidRPr="005F5573">
        <w:rPr>
          <w:rFonts w:cstheme="minorHAnsi"/>
        </w:rPr>
        <w:t>o Open Meeting</w:t>
      </w:r>
      <w:r w:rsidRPr="005F5573">
        <w:rPr>
          <w:rFonts w:cstheme="minorHAnsi"/>
        </w:rPr>
        <w:t>.</w:t>
      </w:r>
    </w:p>
    <w:p w14:paraId="33C47FBC" w14:textId="77777777" w:rsidR="009201AD" w:rsidRDefault="009201AD" w:rsidP="000F0035">
      <w:pPr>
        <w:rPr>
          <w:rFonts w:cstheme="minorHAnsi"/>
          <w:b/>
          <w:bCs/>
          <w:u w:val="single"/>
        </w:rPr>
      </w:pPr>
    </w:p>
    <w:p w14:paraId="6A012A0E" w14:textId="5E566744" w:rsidR="000F0035" w:rsidRDefault="000F0035" w:rsidP="000F0035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Items Submitted by Commissioners</w:t>
      </w:r>
    </w:p>
    <w:p w14:paraId="23A98D76" w14:textId="241C71D1" w:rsidR="00E33C08" w:rsidRDefault="00F842F0" w:rsidP="00C82136">
      <w:pPr>
        <w:ind w:left="36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</w:t>
      </w:r>
      <w:r w:rsidR="00D53F56" w:rsidRPr="00D53F56">
        <w:rPr>
          <w:rFonts w:cstheme="minorHAnsi"/>
        </w:rPr>
        <w:t>There were no items submitted by Commissioners.</w:t>
      </w:r>
    </w:p>
    <w:p w14:paraId="590D8373" w14:textId="77777777" w:rsidR="00E33C08" w:rsidRDefault="00E33C08" w:rsidP="000F0035">
      <w:pPr>
        <w:rPr>
          <w:rFonts w:cstheme="minorHAnsi"/>
          <w:b/>
          <w:bCs/>
          <w:u w:val="single"/>
        </w:rPr>
      </w:pPr>
    </w:p>
    <w:p w14:paraId="61A5712C" w14:textId="3AA4A2FC" w:rsidR="000F0035" w:rsidRDefault="000F0035" w:rsidP="000F0035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Report Backs</w:t>
      </w:r>
    </w:p>
    <w:p w14:paraId="41FD0EA9" w14:textId="2ECC627F" w:rsidR="00D74642" w:rsidRPr="00D74642" w:rsidRDefault="00D74642" w:rsidP="005F5573">
      <w:pPr>
        <w:pStyle w:val="ListParagraph"/>
        <w:numPr>
          <w:ilvl w:val="0"/>
          <w:numId w:val="9"/>
        </w:numPr>
        <w:rPr>
          <w:rFonts w:cstheme="minorHAnsi"/>
        </w:rPr>
      </w:pPr>
      <w:r w:rsidRPr="00D74642">
        <w:rPr>
          <w:rFonts w:cstheme="minorHAnsi"/>
        </w:rPr>
        <w:t xml:space="preserve">Mr. Donahue stated he is working with Avangrid </w:t>
      </w:r>
      <w:r w:rsidR="00F842F0">
        <w:rPr>
          <w:rFonts w:cstheme="minorHAnsi"/>
        </w:rPr>
        <w:t>R</w:t>
      </w:r>
      <w:r w:rsidRPr="00D74642">
        <w:rPr>
          <w:rFonts w:cstheme="minorHAnsi"/>
        </w:rPr>
        <w:t xml:space="preserve">enewable </w:t>
      </w:r>
      <w:r w:rsidR="00F842F0">
        <w:rPr>
          <w:rFonts w:cstheme="minorHAnsi"/>
        </w:rPr>
        <w:t>E</w:t>
      </w:r>
      <w:r w:rsidRPr="00D74642">
        <w:rPr>
          <w:rFonts w:cstheme="minorHAnsi"/>
        </w:rPr>
        <w:t xml:space="preserve">nergies representative to attend a future meeting </w:t>
      </w:r>
      <w:r w:rsidR="000D3FA9">
        <w:rPr>
          <w:rFonts w:cstheme="minorHAnsi"/>
        </w:rPr>
        <w:t>to provide</w:t>
      </w:r>
      <w:r w:rsidRPr="00D74642">
        <w:rPr>
          <w:rFonts w:cstheme="minorHAnsi"/>
        </w:rPr>
        <w:t xml:space="preserve"> updates on </w:t>
      </w:r>
      <w:r w:rsidR="000D3FA9">
        <w:rPr>
          <w:rFonts w:cstheme="minorHAnsi"/>
        </w:rPr>
        <w:t xml:space="preserve">the </w:t>
      </w:r>
      <w:r w:rsidRPr="00D74642">
        <w:rPr>
          <w:rFonts w:cstheme="minorHAnsi"/>
        </w:rPr>
        <w:t xml:space="preserve">Kity Hawk </w:t>
      </w:r>
      <w:r w:rsidR="000D3FA9">
        <w:rPr>
          <w:rFonts w:cstheme="minorHAnsi"/>
        </w:rPr>
        <w:t>W</w:t>
      </w:r>
      <w:r w:rsidRPr="00D74642">
        <w:rPr>
          <w:rFonts w:cstheme="minorHAnsi"/>
        </w:rPr>
        <w:t xml:space="preserve">ind </w:t>
      </w:r>
      <w:r w:rsidR="000D3FA9">
        <w:rPr>
          <w:rFonts w:cstheme="minorHAnsi"/>
        </w:rPr>
        <w:t>P</w:t>
      </w:r>
      <w:r w:rsidRPr="00D74642">
        <w:rPr>
          <w:rFonts w:cstheme="minorHAnsi"/>
        </w:rPr>
        <w:t xml:space="preserve">roject. </w:t>
      </w:r>
    </w:p>
    <w:p w14:paraId="3F2456EE" w14:textId="77777777" w:rsidR="00EC62E4" w:rsidRDefault="00EC62E4" w:rsidP="000F0035">
      <w:pPr>
        <w:rPr>
          <w:rFonts w:cstheme="minorHAnsi"/>
          <w:b/>
          <w:bCs/>
          <w:u w:val="single"/>
        </w:rPr>
      </w:pPr>
    </w:p>
    <w:p w14:paraId="50570E9F" w14:textId="1822D64A" w:rsidR="00D74642" w:rsidRDefault="00F842F0" w:rsidP="005F5573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>
        <w:rPr>
          <w:rFonts w:cstheme="minorHAnsi"/>
          <w:bCs/>
          <w:color w:val="000000" w:themeColor="text1"/>
          <w:lang w:eastAsia="x-none"/>
        </w:rPr>
        <w:t xml:space="preserve">Mr. Donahue stated that </w:t>
      </w:r>
      <w:r w:rsidR="00D74642" w:rsidRPr="00D74642">
        <w:rPr>
          <w:rFonts w:cstheme="minorHAnsi"/>
          <w:bCs/>
          <w:color w:val="000000" w:themeColor="text1"/>
          <w:lang w:eastAsia="x-none"/>
        </w:rPr>
        <w:t>Mr.</w:t>
      </w:r>
      <w:r w:rsidR="00D74642" w:rsidRPr="00D74642">
        <w:rPr>
          <w:rFonts w:cstheme="minorHAnsi"/>
          <w:b/>
          <w:color w:val="000000" w:themeColor="text1"/>
          <w:lang w:eastAsia="x-none"/>
        </w:rPr>
        <w:t xml:space="preserve"> </w:t>
      </w:r>
      <w:r w:rsidR="00D74642" w:rsidRPr="00D74642">
        <w:rPr>
          <w:rFonts w:eastAsia="Times New Roman" w:cstheme="minorHAnsi"/>
        </w:rPr>
        <w:t xml:space="preserve">Gullickson </w:t>
      </w:r>
      <w:r w:rsidR="00D74642">
        <w:rPr>
          <w:rFonts w:eastAsia="Times New Roman" w:cstheme="minorHAnsi"/>
        </w:rPr>
        <w:t xml:space="preserve">mentioned </w:t>
      </w:r>
      <w:r w:rsidR="000D3FA9">
        <w:rPr>
          <w:rFonts w:eastAsia="Times New Roman" w:cstheme="minorHAnsi"/>
        </w:rPr>
        <w:t>UNIS Logistics</w:t>
      </w:r>
      <w:r w:rsidR="00D74642">
        <w:rPr>
          <w:rFonts w:eastAsia="Times New Roman" w:cstheme="minorHAnsi"/>
        </w:rPr>
        <w:t xml:space="preserve"> </w:t>
      </w:r>
      <w:r w:rsidR="00C15E8E">
        <w:rPr>
          <w:rFonts w:eastAsia="Times New Roman" w:cstheme="minorHAnsi"/>
        </w:rPr>
        <w:t xml:space="preserve">Project </w:t>
      </w:r>
      <w:r w:rsidR="00D74642">
        <w:rPr>
          <w:rFonts w:eastAsia="Times New Roman" w:cstheme="minorHAnsi"/>
        </w:rPr>
        <w:t xml:space="preserve">located on </w:t>
      </w:r>
      <w:r w:rsidR="00C15E8E">
        <w:rPr>
          <w:rFonts w:eastAsia="Times New Roman" w:cstheme="minorHAnsi"/>
        </w:rPr>
        <w:t>Wil</w:t>
      </w:r>
      <w:r>
        <w:rPr>
          <w:rFonts w:eastAsia="Times New Roman" w:cstheme="minorHAnsi"/>
        </w:rPr>
        <w:t>d</w:t>
      </w:r>
      <w:r w:rsidR="00C15E8E">
        <w:rPr>
          <w:rFonts w:eastAsia="Times New Roman" w:cstheme="minorHAnsi"/>
        </w:rPr>
        <w:t xml:space="preserve"> Duck Lane</w:t>
      </w:r>
      <w:r w:rsidR="00D74642">
        <w:rPr>
          <w:rFonts w:eastAsia="Times New Roman" w:cstheme="minorHAnsi"/>
        </w:rPr>
        <w:t xml:space="preserve">. The project is </w:t>
      </w:r>
      <w:r w:rsidR="000D3FA9">
        <w:rPr>
          <w:rFonts w:eastAsia="Times New Roman" w:cstheme="minorHAnsi"/>
        </w:rPr>
        <w:t>w</w:t>
      </w:r>
      <w:r w:rsidR="00D74642">
        <w:rPr>
          <w:rFonts w:eastAsia="Times New Roman" w:cstheme="minorHAnsi"/>
        </w:rPr>
        <w:t xml:space="preserve">rapping up and looks like </w:t>
      </w:r>
      <w:r w:rsidR="000D3FA9">
        <w:rPr>
          <w:rFonts w:eastAsia="Times New Roman" w:cstheme="minorHAnsi"/>
        </w:rPr>
        <w:t>it will be opening soon</w:t>
      </w:r>
      <w:r w:rsidR="00D74642">
        <w:rPr>
          <w:rFonts w:eastAsia="Times New Roman" w:cstheme="minorHAnsi"/>
        </w:rPr>
        <w:t xml:space="preserve">. </w:t>
      </w:r>
      <w:r w:rsidR="00C15E8E">
        <w:rPr>
          <w:rFonts w:eastAsia="Times New Roman" w:cstheme="minorHAnsi"/>
        </w:rPr>
        <w:t>Mr. Donahue stated that he will keep the PPIC Board informed on the future ribbon cutting and celebration.</w:t>
      </w:r>
    </w:p>
    <w:p w14:paraId="3EAEC5EA" w14:textId="77777777" w:rsidR="00C15E8E" w:rsidRPr="00C15E8E" w:rsidRDefault="00C15E8E" w:rsidP="00C15E8E">
      <w:pPr>
        <w:pStyle w:val="ListParagraph"/>
        <w:rPr>
          <w:rFonts w:eastAsia="Times New Roman" w:cstheme="minorHAnsi"/>
        </w:rPr>
      </w:pPr>
    </w:p>
    <w:p w14:paraId="37054366" w14:textId="4F0CFB1B" w:rsidR="00D74642" w:rsidRPr="005F5573" w:rsidRDefault="00C15E8E" w:rsidP="000F0035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>Mr. Donahue stated Southeastern Freight Lines is expanding their</w:t>
      </w:r>
      <w:r w:rsidR="00F12109">
        <w:rPr>
          <w:rFonts w:eastAsia="Times New Roman" w:cstheme="minorHAnsi"/>
        </w:rPr>
        <w:t xml:space="preserve"> Elmhurst Lane location tripling their footprint. Mr. Donahue met with a representation of the company and this has been </w:t>
      </w:r>
      <w:r w:rsidR="00F842F0">
        <w:rPr>
          <w:rFonts w:eastAsia="Times New Roman" w:cstheme="minorHAnsi"/>
        </w:rPr>
        <w:t>a long</w:t>
      </w:r>
      <w:r w:rsidR="00F12109">
        <w:rPr>
          <w:rFonts w:eastAsia="Times New Roman" w:cstheme="minorHAnsi"/>
        </w:rPr>
        <w:t xml:space="preserve"> term plan of the company and is finally coming to fruition. This will help them grow throughout Hampton Roads and other markets.</w:t>
      </w:r>
    </w:p>
    <w:p w14:paraId="34487526" w14:textId="77777777" w:rsidR="00D74642" w:rsidRDefault="00D74642" w:rsidP="000F0035">
      <w:pPr>
        <w:rPr>
          <w:rFonts w:eastAsia="Times New Roman" w:cstheme="minorHAnsi"/>
        </w:rPr>
      </w:pPr>
    </w:p>
    <w:p w14:paraId="06940254" w14:textId="5FF77B77" w:rsidR="000F0035" w:rsidRDefault="000F0035" w:rsidP="000F0035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Adjourn</w:t>
      </w:r>
    </w:p>
    <w:p w14:paraId="723897C0" w14:textId="42556E3A" w:rsidR="000F0035" w:rsidRDefault="000F0035" w:rsidP="000F0035">
      <w:pPr>
        <w:rPr>
          <w:rFonts w:cstheme="minorHAnsi"/>
        </w:rPr>
      </w:pPr>
      <w:r w:rsidRPr="000F0035">
        <w:rPr>
          <w:rFonts w:cstheme="minorHAnsi"/>
        </w:rPr>
        <w:t xml:space="preserve">The meeting adjourned at </w:t>
      </w:r>
      <w:r w:rsidR="00824294">
        <w:rPr>
          <w:rFonts w:cstheme="minorHAnsi"/>
        </w:rPr>
        <w:t>9:</w:t>
      </w:r>
      <w:r w:rsidR="0003501F">
        <w:rPr>
          <w:rFonts w:cstheme="minorHAnsi"/>
        </w:rPr>
        <w:t>31</w:t>
      </w:r>
      <w:r w:rsidRPr="000F0035">
        <w:rPr>
          <w:rFonts w:cstheme="minorHAnsi"/>
        </w:rPr>
        <w:t xml:space="preserve"> a.m.</w:t>
      </w:r>
    </w:p>
    <w:p w14:paraId="1070DE1D" w14:textId="77777777" w:rsidR="009201AD" w:rsidRDefault="009201AD" w:rsidP="000F0035">
      <w:pPr>
        <w:rPr>
          <w:rFonts w:cstheme="minorHAnsi"/>
        </w:rPr>
      </w:pPr>
    </w:p>
    <w:p w14:paraId="26BF0A6D" w14:textId="77777777" w:rsidR="000F0035" w:rsidRDefault="000F0035" w:rsidP="000F0035">
      <w:pPr>
        <w:rPr>
          <w:rFonts w:cstheme="minorHAnsi"/>
        </w:rPr>
      </w:pPr>
    </w:p>
    <w:p w14:paraId="33CDE17C" w14:textId="3C82C6D8" w:rsidR="000F0035" w:rsidRDefault="000F0035" w:rsidP="000F0035">
      <w:pPr>
        <w:rPr>
          <w:rFonts w:cstheme="minorHAnsi"/>
        </w:rPr>
      </w:pPr>
      <w:r>
        <w:rPr>
          <w:rFonts w:cstheme="minorHAnsi"/>
        </w:rPr>
        <w:t>Respectfully submitted,</w:t>
      </w:r>
    </w:p>
    <w:p w14:paraId="6A448010" w14:textId="77777777" w:rsidR="00D53F56" w:rsidRDefault="00D53F56" w:rsidP="000F0035">
      <w:pPr>
        <w:rPr>
          <w:rFonts w:cstheme="minorHAnsi"/>
        </w:rPr>
      </w:pPr>
    </w:p>
    <w:p w14:paraId="7797EE8D" w14:textId="77777777" w:rsidR="000F0035" w:rsidRDefault="000F0035" w:rsidP="000F0035">
      <w:pPr>
        <w:rPr>
          <w:rFonts w:cstheme="minorHAnsi"/>
        </w:rPr>
      </w:pPr>
    </w:p>
    <w:p w14:paraId="2AD92B04" w14:textId="06977A25" w:rsidR="000F0035" w:rsidRDefault="000F0035" w:rsidP="000F0035">
      <w:pPr>
        <w:rPr>
          <w:rFonts w:cstheme="minorHAnsi"/>
        </w:rPr>
      </w:pPr>
      <w:r>
        <w:rPr>
          <w:rFonts w:cstheme="minorHAnsi"/>
        </w:rPr>
        <w:t>Brian Donahue</w:t>
      </w:r>
    </w:p>
    <w:p w14:paraId="4300FA04" w14:textId="532AEB14" w:rsidR="000F0035" w:rsidRDefault="000F0035" w:rsidP="000F0035">
      <w:pPr>
        <w:rPr>
          <w:rFonts w:cstheme="minorHAnsi"/>
        </w:rPr>
      </w:pPr>
      <w:r>
        <w:rPr>
          <w:rFonts w:cstheme="minorHAnsi"/>
        </w:rPr>
        <w:t>Secretary</w:t>
      </w:r>
    </w:p>
    <w:p w14:paraId="1E998530" w14:textId="77777777" w:rsidR="000F0035" w:rsidRDefault="000F0035" w:rsidP="000F0035">
      <w:pPr>
        <w:rPr>
          <w:rFonts w:cstheme="minorHAnsi"/>
        </w:rPr>
      </w:pPr>
    </w:p>
    <w:p w14:paraId="3B513648" w14:textId="77777777" w:rsidR="00D53F56" w:rsidRDefault="00D53F56" w:rsidP="000F0035">
      <w:pPr>
        <w:rPr>
          <w:rFonts w:cstheme="minorHAnsi"/>
        </w:rPr>
      </w:pPr>
    </w:p>
    <w:p w14:paraId="4AE14335" w14:textId="3FE40239" w:rsidR="000F0035" w:rsidRDefault="000F0035" w:rsidP="000F0035">
      <w:pPr>
        <w:rPr>
          <w:rFonts w:cstheme="minorHAnsi"/>
        </w:rPr>
      </w:pPr>
      <w:r>
        <w:rPr>
          <w:rFonts w:cstheme="minorHAnsi"/>
        </w:rPr>
        <w:t>Angelia Allen</w:t>
      </w:r>
    </w:p>
    <w:p w14:paraId="19929150" w14:textId="23C01938" w:rsidR="000F0035" w:rsidRPr="000F0035" w:rsidRDefault="000F0035" w:rsidP="000F0035">
      <w:pPr>
        <w:rPr>
          <w:rFonts w:cstheme="minorHAnsi"/>
        </w:rPr>
      </w:pPr>
      <w:r>
        <w:rPr>
          <w:rFonts w:cstheme="minorHAnsi"/>
        </w:rPr>
        <w:t>Chair</w:t>
      </w:r>
    </w:p>
    <w:sectPr w:rsidR="000F0035" w:rsidRPr="000F0035" w:rsidSect="00371D6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080" w:right="1440" w:bottom="720" w:left="180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82C3" w14:textId="77777777" w:rsidR="00371D65" w:rsidRDefault="00371D65" w:rsidP="00756668">
      <w:r>
        <w:separator/>
      </w:r>
    </w:p>
  </w:endnote>
  <w:endnote w:type="continuationSeparator" w:id="0">
    <w:p w14:paraId="57C9D7E7" w14:textId="77777777" w:rsidR="00371D65" w:rsidRDefault="00371D65" w:rsidP="0075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2DFB" w14:textId="77777777" w:rsidR="00C76506" w:rsidRDefault="00AF3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4C59B" w14:textId="77777777" w:rsidR="00C76506" w:rsidRDefault="00C76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D0DC" w14:textId="77777777" w:rsidR="00C76506" w:rsidRDefault="00AF3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E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41F4F68" w14:textId="77777777" w:rsidR="00C76506" w:rsidRDefault="00C7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92AC" w14:textId="77777777" w:rsidR="00371D65" w:rsidRDefault="00371D65" w:rsidP="00756668">
      <w:r>
        <w:separator/>
      </w:r>
    </w:p>
  </w:footnote>
  <w:footnote w:type="continuationSeparator" w:id="0">
    <w:p w14:paraId="427EC6AB" w14:textId="77777777" w:rsidR="00371D65" w:rsidRDefault="00371D65" w:rsidP="0075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D112" w14:textId="77777777" w:rsidR="00C76506" w:rsidRDefault="00AF38E9">
    <w:pPr>
      <w:pStyle w:val="Header"/>
    </w:pPr>
    <w:r>
      <w:t>PPIC Meeting</w:t>
    </w:r>
  </w:p>
  <w:p w14:paraId="2017A703" w14:textId="7EB4BBA5" w:rsidR="00C76506" w:rsidRDefault="00C54BE8">
    <w:pPr>
      <w:pStyle w:val="Header"/>
    </w:pPr>
    <w:r>
      <w:t>February 27</w:t>
    </w:r>
    <w:r w:rsidR="00824294">
      <w:t>, 2024</w:t>
    </w:r>
  </w:p>
  <w:p w14:paraId="466EE127" w14:textId="77777777" w:rsidR="00C76506" w:rsidRDefault="00AF38E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0EE3">
      <w:rPr>
        <w:noProof/>
      </w:rP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60EE3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EEC4" w14:textId="77777777" w:rsidR="00C76506" w:rsidRDefault="00AF38E9" w:rsidP="00C76506">
    <w:pPr>
      <w:pStyle w:val="Header"/>
      <w:jc w:val="both"/>
    </w:pPr>
    <w:r>
      <w:t>PPIC Meeting</w:t>
    </w:r>
  </w:p>
  <w:p w14:paraId="7EDABABA" w14:textId="2CF786BE" w:rsidR="00C76506" w:rsidRDefault="00196F69" w:rsidP="00C76506">
    <w:pPr>
      <w:pStyle w:val="Header"/>
      <w:jc w:val="both"/>
    </w:pPr>
    <w:r>
      <w:t>February 27</w:t>
    </w:r>
    <w:r w:rsidR="00C707C3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B3E"/>
    <w:multiLevelType w:val="hybridMultilevel"/>
    <w:tmpl w:val="5A56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AFD"/>
    <w:multiLevelType w:val="hybridMultilevel"/>
    <w:tmpl w:val="D378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726A"/>
    <w:multiLevelType w:val="hybridMultilevel"/>
    <w:tmpl w:val="2BC0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4849"/>
    <w:multiLevelType w:val="hybridMultilevel"/>
    <w:tmpl w:val="CEC28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E6849"/>
    <w:multiLevelType w:val="hybridMultilevel"/>
    <w:tmpl w:val="5CFE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00FAE"/>
    <w:multiLevelType w:val="hybridMultilevel"/>
    <w:tmpl w:val="EBDE471C"/>
    <w:lvl w:ilvl="0" w:tplc="04090001">
      <w:start w:val="1"/>
      <w:numFmt w:val="bullet"/>
      <w:lvlText w:val=""/>
      <w:lvlJc w:val="left"/>
      <w:rPr>
        <w:rFonts w:ascii="Symbol" w:hAnsi="Symbol" w:hint="default"/>
        <w:w w:val="10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92CDE"/>
    <w:multiLevelType w:val="hybridMultilevel"/>
    <w:tmpl w:val="530C82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w w:val="104"/>
        <w:lang w:val="en-US" w:eastAsia="en-US" w:bidi="ar-SA"/>
      </w:rPr>
    </w:lvl>
    <w:lvl w:ilvl="1" w:tplc="580A025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191205D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5F500C0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D94835F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27A0AC36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0A220CF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E0CA3E7C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9CF4E380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6F8028C"/>
    <w:multiLevelType w:val="hybridMultilevel"/>
    <w:tmpl w:val="E496F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3514"/>
    <w:multiLevelType w:val="hybridMultilevel"/>
    <w:tmpl w:val="05F8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83594">
    <w:abstractNumId w:val="5"/>
  </w:num>
  <w:num w:numId="2" w16cid:durableId="435515574">
    <w:abstractNumId w:val="1"/>
  </w:num>
  <w:num w:numId="3" w16cid:durableId="1241213392">
    <w:abstractNumId w:val="8"/>
  </w:num>
  <w:num w:numId="4" w16cid:durableId="2023772519">
    <w:abstractNumId w:val="0"/>
  </w:num>
  <w:num w:numId="5" w16cid:durableId="1868834709">
    <w:abstractNumId w:val="2"/>
  </w:num>
  <w:num w:numId="6" w16cid:durableId="688529598">
    <w:abstractNumId w:val="6"/>
  </w:num>
  <w:num w:numId="7" w16cid:durableId="255213273">
    <w:abstractNumId w:val="3"/>
  </w:num>
  <w:num w:numId="8" w16cid:durableId="1107428534">
    <w:abstractNumId w:val="7"/>
  </w:num>
  <w:num w:numId="9" w16cid:durableId="211323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68"/>
    <w:rsid w:val="0000222A"/>
    <w:rsid w:val="000208AD"/>
    <w:rsid w:val="00021E8E"/>
    <w:rsid w:val="0003501F"/>
    <w:rsid w:val="00046054"/>
    <w:rsid w:val="000555AD"/>
    <w:rsid w:val="000608C7"/>
    <w:rsid w:val="00085408"/>
    <w:rsid w:val="000902BF"/>
    <w:rsid w:val="00096CFC"/>
    <w:rsid w:val="000C227D"/>
    <w:rsid w:val="000C49C8"/>
    <w:rsid w:val="000D065A"/>
    <w:rsid w:val="000D3FA9"/>
    <w:rsid w:val="000E07B2"/>
    <w:rsid w:val="000E42C6"/>
    <w:rsid w:val="000F0035"/>
    <w:rsid w:val="00135DF0"/>
    <w:rsid w:val="00156037"/>
    <w:rsid w:val="001561C5"/>
    <w:rsid w:val="00161594"/>
    <w:rsid w:val="0016162B"/>
    <w:rsid w:val="00163909"/>
    <w:rsid w:val="00171C78"/>
    <w:rsid w:val="00185157"/>
    <w:rsid w:val="00196F69"/>
    <w:rsid w:val="001B2B2C"/>
    <w:rsid w:val="001C4D1D"/>
    <w:rsid w:val="001C723B"/>
    <w:rsid w:val="001C7FA3"/>
    <w:rsid w:val="001E21EE"/>
    <w:rsid w:val="001F0238"/>
    <w:rsid w:val="001F31B6"/>
    <w:rsid w:val="001F4090"/>
    <w:rsid w:val="002205C6"/>
    <w:rsid w:val="002373E8"/>
    <w:rsid w:val="00237948"/>
    <w:rsid w:val="002425DE"/>
    <w:rsid w:val="00242823"/>
    <w:rsid w:val="00281C0B"/>
    <w:rsid w:val="002A3D13"/>
    <w:rsid w:val="0030253D"/>
    <w:rsid w:val="003109FC"/>
    <w:rsid w:val="0031469D"/>
    <w:rsid w:val="0032671A"/>
    <w:rsid w:val="00330550"/>
    <w:rsid w:val="00334824"/>
    <w:rsid w:val="00336A60"/>
    <w:rsid w:val="00337FA5"/>
    <w:rsid w:val="0034501B"/>
    <w:rsid w:val="00347948"/>
    <w:rsid w:val="00354412"/>
    <w:rsid w:val="00371D65"/>
    <w:rsid w:val="0037236D"/>
    <w:rsid w:val="00372A94"/>
    <w:rsid w:val="0037694A"/>
    <w:rsid w:val="003A2356"/>
    <w:rsid w:val="003C24AD"/>
    <w:rsid w:val="003D63AA"/>
    <w:rsid w:val="003D7B8B"/>
    <w:rsid w:val="004310DC"/>
    <w:rsid w:val="00450817"/>
    <w:rsid w:val="004541E1"/>
    <w:rsid w:val="0045432E"/>
    <w:rsid w:val="00462522"/>
    <w:rsid w:val="00481214"/>
    <w:rsid w:val="00485172"/>
    <w:rsid w:val="004A693C"/>
    <w:rsid w:val="004A6AF1"/>
    <w:rsid w:val="004B3CD0"/>
    <w:rsid w:val="004B584A"/>
    <w:rsid w:val="004B64C6"/>
    <w:rsid w:val="004D6367"/>
    <w:rsid w:val="004E15BF"/>
    <w:rsid w:val="004E38C9"/>
    <w:rsid w:val="004E6045"/>
    <w:rsid w:val="005454C9"/>
    <w:rsid w:val="00550870"/>
    <w:rsid w:val="00554525"/>
    <w:rsid w:val="00556E58"/>
    <w:rsid w:val="00557100"/>
    <w:rsid w:val="00576728"/>
    <w:rsid w:val="005802D3"/>
    <w:rsid w:val="00595A73"/>
    <w:rsid w:val="005B0507"/>
    <w:rsid w:val="005B3CCF"/>
    <w:rsid w:val="005B5AEB"/>
    <w:rsid w:val="005C5077"/>
    <w:rsid w:val="005C7269"/>
    <w:rsid w:val="005E38C4"/>
    <w:rsid w:val="005F2BF8"/>
    <w:rsid w:val="005F5573"/>
    <w:rsid w:val="005F788B"/>
    <w:rsid w:val="006022C6"/>
    <w:rsid w:val="00603DA3"/>
    <w:rsid w:val="00624EEC"/>
    <w:rsid w:val="0062617F"/>
    <w:rsid w:val="00635368"/>
    <w:rsid w:val="006467A3"/>
    <w:rsid w:val="00667893"/>
    <w:rsid w:val="00672E59"/>
    <w:rsid w:val="00696595"/>
    <w:rsid w:val="006A0A4B"/>
    <w:rsid w:val="006A2CF3"/>
    <w:rsid w:val="006C0AAB"/>
    <w:rsid w:val="006C30F4"/>
    <w:rsid w:val="006C5100"/>
    <w:rsid w:val="006C5D01"/>
    <w:rsid w:val="006D14D9"/>
    <w:rsid w:val="006D5BAA"/>
    <w:rsid w:val="006E5942"/>
    <w:rsid w:val="006F4582"/>
    <w:rsid w:val="006F6DA2"/>
    <w:rsid w:val="00731FDF"/>
    <w:rsid w:val="00756668"/>
    <w:rsid w:val="00757F45"/>
    <w:rsid w:val="00763BE9"/>
    <w:rsid w:val="00765C6D"/>
    <w:rsid w:val="00771501"/>
    <w:rsid w:val="00774306"/>
    <w:rsid w:val="0078104A"/>
    <w:rsid w:val="00785E63"/>
    <w:rsid w:val="007B5FD3"/>
    <w:rsid w:val="007B6F55"/>
    <w:rsid w:val="007F5D38"/>
    <w:rsid w:val="007F658D"/>
    <w:rsid w:val="007F6732"/>
    <w:rsid w:val="008066EF"/>
    <w:rsid w:val="00824294"/>
    <w:rsid w:val="00826C88"/>
    <w:rsid w:val="008369C5"/>
    <w:rsid w:val="008A55EB"/>
    <w:rsid w:val="008C0C8D"/>
    <w:rsid w:val="008D12FF"/>
    <w:rsid w:val="008D5CE6"/>
    <w:rsid w:val="008D672D"/>
    <w:rsid w:val="008E579E"/>
    <w:rsid w:val="008F02EA"/>
    <w:rsid w:val="00920051"/>
    <w:rsid w:val="009201AD"/>
    <w:rsid w:val="00923598"/>
    <w:rsid w:val="009318D6"/>
    <w:rsid w:val="009340A2"/>
    <w:rsid w:val="0093716F"/>
    <w:rsid w:val="00944D5B"/>
    <w:rsid w:val="00952617"/>
    <w:rsid w:val="00970D44"/>
    <w:rsid w:val="0097445B"/>
    <w:rsid w:val="0098581C"/>
    <w:rsid w:val="00986867"/>
    <w:rsid w:val="009B017B"/>
    <w:rsid w:val="009B4AC2"/>
    <w:rsid w:val="009B4E65"/>
    <w:rsid w:val="009C094D"/>
    <w:rsid w:val="009C63A2"/>
    <w:rsid w:val="009D1EAC"/>
    <w:rsid w:val="009D6AE9"/>
    <w:rsid w:val="009F67EE"/>
    <w:rsid w:val="00A0278A"/>
    <w:rsid w:val="00A07274"/>
    <w:rsid w:val="00A16341"/>
    <w:rsid w:val="00A4087C"/>
    <w:rsid w:val="00A849B4"/>
    <w:rsid w:val="00A87CB9"/>
    <w:rsid w:val="00A91EAB"/>
    <w:rsid w:val="00A931D2"/>
    <w:rsid w:val="00A94772"/>
    <w:rsid w:val="00A970E6"/>
    <w:rsid w:val="00AA25BB"/>
    <w:rsid w:val="00AA7E5D"/>
    <w:rsid w:val="00AB308E"/>
    <w:rsid w:val="00AB5BD4"/>
    <w:rsid w:val="00AD0374"/>
    <w:rsid w:val="00AD2B89"/>
    <w:rsid w:val="00AD4E14"/>
    <w:rsid w:val="00AF38E9"/>
    <w:rsid w:val="00AF6208"/>
    <w:rsid w:val="00B001DD"/>
    <w:rsid w:val="00B01BBC"/>
    <w:rsid w:val="00B020AD"/>
    <w:rsid w:val="00B22C51"/>
    <w:rsid w:val="00B27D97"/>
    <w:rsid w:val="00B36149"/>
    <w:rsid w:val="00B37409"/>
    <w:rsid w:val="00B42C12"/>
    <w:rsid w:val="00B56D91"/>
    <w:rsid w:val="00B601E0"/>
    <w:rsid w:val="00B60EE3"/>
    <w:rsid w:val="00B64B56"/>
    <w:rsid w:val="00B676A6"/>
    <w:rsid w:val="00B72557"/>
    <w:rsid w:val="00B91A50"/>
    <w:rsid w:val="00B92C98"/>
    <w:rsid w:val="00B9571C"/>
    <w:rsid w:val="00BA2338"/>
    <w:rsid w:val="00BB7C31"/>
    <w:rsid w:val="00BD000B"/>
    <w:rsid w:val="00BD2534"/>
    <w:rsid w:val="00BF2CF3"/>
    <w:rsid w:val="00C033B6"/>
    <w:rsid w:val="00C035CD"/>
    <w:rsid w:val="00C038F8"/>
    <w:rsid w:val="00C13246"/>
    <w:rsid w:val="00C15E8E"/>
    <w:rsid w:val="00C17783"/>
    <w:rsid w:val="00C356CC"/>
    <w:rsid w:val="00C436BE"/>
    <w:rsid w:val="00C51E4B"/>
    <w:rsid w:val="00C54BE8"/>
    <w:rsid w:val="00C707C3"/>
    <w:rsid w:val="00C7646F"/>
    <w:rsid w:val="00C76506"/>
    <w:rsid w:val="00C82136"/>
    <w:rsid w:val="00C8279D"/>
    <w:rsid w:val="00CA149D"/>
    <w:rsid w:val="00CA52AF"/>
    <w:rsid w:val="00CB6BD7"/>
    <w:rsid w:val="00CE6707"/>
    <w:rsid w:val="00CF3B88"/>
    <w:rsid w:val="00CF4024"/>
    <w:rsid w:val="00D0041F"/>
    <w:rsid w:val="00D06152"/>
    <w:rsid w:val="00D20922"/>
    <w:rsid w:val="00D3304A"/>
    <w:rsid w:val="00D50503"/>
    <w:rsid w:val="00D535B0"/>
    <w:rsid w:val="00D53F56"/>
    <w:rsid w:val="00D65642"/>
    <w:rsid w:val="00D74134"/>
    <w:rsid w:val="00D74642"/>
    <w:rsid w:val="00D757DF"/>
    <w:rsid w:val="00D7694A"/>
    <w:rsid w:val="00DA5246"/>
    <w:rsid w:val="00DB4134"/>
    <w:rsid w:val="00DD14C9"/>
    <w:rsid w:val="00DE15FE"/>
    <w:rsid w:val="00DF5774"/>
    <w:rsid w:val="00E33C08"/>
    <w:rsid w:val="00E57B2B"/>
    <w:rsid w:val="00E71820"/>
    <w:rsid w:val="00EB1FE9"/>
    <w:rsid w:val="00EB76E0"/>
    <w:rsid w:val="00EC0A14"/>
    <w:rsid w:val="00EC62E4"/>
    <w:rsid w:val="00EC64CD"/>
    <w:rsid w:val="00EC6B3B"/>
    <w:rsid w:val="00F01806"/>
    <w:rsid w:val="00F024A8"/>
    <w:rsid w:val="00F052C5"/>
    <w:rsid w:val="00F12109"/>
    <w:rsid w:val="00F12DE3"/>
    <w:rsid w:val="00F13C53"/>
    <w:rsid w:val="00F26674"/>
    <w:rsid w:val="00F27A51"/>
    <w:rsid w:val="00F33C8A"/>
    <w:rsid w:val="00F3427D"/>
    <w:rsid w:val="00F35732"/>
    <w:rsid w:val="00F44C04"/>
    <w:rsid w:val="00F47945"/>
    <w:rsid w:val="00F60849"/>
    <w:rsid w:val="00F63DDD"/>
    <w:rsid w:val="00F647D5"/>
    <w:rsid w:val="00F7238C"/>
    <w:rsid w:val="00F842F0"/>
    <w:rsid w:val="00F95A10"/>
    <w:rsid w:val="00F96592"/>
    <w:rsid w:val="00FB0A32"/>
    <w:rsid w:val="00FC3648"/>
    <w:rsid w:val="00FC7D38"/>
    <w:rsid w:val="00FD2A0B"/>
    <w:rsid w:val="00FD7175"/>
    <w:rsid w:val="00FF27BE"/>
    <w:rsid w:val="00FF553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90CC"/>
  <w15:docId w15:val="{200DFB71-AC68-4DB5-B307-775CE9D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6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68"/>
  </w:style>
  <w:style w:type="paragraph" w:styleId="Header">
    <w:name w:val="header"/>
    <w:basedOn w:val="Normal"/>
    <w:link w:val="HeaderChar"/>
    <w:uiPriority w:val="99"/>
    <w:unhideWhenUsed/>
    <w:rsid w:val="00756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68"/>
  </w:style>
  <w:style w:type="character" w:styleId="PageNumber">
    <w:name w:val="page number"/>
    <w:basedOn w:val="DefaultParagraphFont"/>
    <w:rsid w:val="00756668"/>
  </w:style>
  <w:style w:type="paragraph" w:styleId="NoSpacing">
    <w:name w:val="No Spacing"/>
    <w:uiPriority w:val="1"/>
    <w:qFormat/>
    <w:rsid w:val="0075666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7566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56037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560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Edie</dc:creator>
  <cp:keywords/>
  <dc:description/>
  <cp:lastModifiedBy>Donahue, Brian</cp:lastModifiedBy>
  <cp:revision>6</cp:revision>
  <cp:lastPrinted>2024-03-21T20:30:00Z</cp:lastPrinted>
  <dcterms:created xsi:type="dcterms:W3CDTF">2024-03-22T12:00:00Z</dcterms:created>
  <dcterms:modified xsi:type="dcterms:W3CDTF">2024-03-22T12:23:00Z</dcterms:modified>
</cp:coreProperties>
</file>